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9B" w:rsidRDefault="00BF239B" w:rsidP="00E53243">
      <w:pPr>
        <w:pStyle w:val="TableParagraph"/>
        <w:ind w:left="0"/>
        <w:rPr>
          <w:b/>
          <w:sz w:val="24"/>
        </w:rPr>
      </w:pPr>
    </w:p>
    <w:tbl>
      <w:tblPr>
        <w:tblStyle w:val="a8"/>
        <w:tblW w:w="1043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24"/>
      </w:tblGrid>
      <w:tr w:rsidR="00926B64" w:rsidTr="00783A14">
        <w:tc>
          <w:tcPr>
            <w:tcW w:w="4111" w:type="dxa"/>
          </w:tcPr>
          <w:p w:rsidR="00926B64" w:rsidRDefault="00026392" w:rsidP="00E53243">
            <w:pPr>
              <w:pStyle w:val="TableParagraph"/>
              <w:ind w:left="0" w:right="-12"/>
              <w:jc w:val="center"/>
              <w:rPr>
                <w:b/>
                <w:sz w:val="24"/>
              </w:rPr>
            </w:pPr>
            <w:proofErr w:type="spellStart"/>
            <w:r w:rsidRPr="00026392">
              <w:rPr>
                <w:b/>
                <w:sz w:val="36"/>
              </w:rPr>
              <w:t>Млинівський</w:t>
            </w:r>
            <w:proofErr w:type="spellEnd"/>
            <w:r w:rsidRPr="00026392">
              <w:rPr>
                <w:b/>
                <w:sz w:val="36"/>
              </w:rPr>
              <w:t xml:space="preserve"> </w:t>
            </w:r>
            <w:proofErr w:type="spellStart"/>
            <w:r w:rsidRPr="00026392">
              <w:rPr>
                <w:b/>
                <w:sz w:val="36"/>
              </w:rPr>
              <w:t>технол</w:t>
            </w:r>
            <w:r w:rsidRPr="00026392">
              <w:rPr>
                <w:b/>
                <w:sz w:val="36"/>
              </w:rPr>
              <w:t>о</w:t>
            </w:r>
            <w:r w:rsidRPr="00026392">
              <w:rPr>
                <w:b/>
                <w:sz w:val="36"/>
              </w:rPr>
              <w:t>го-економічний</w:t>
            </w:r>
            <w:proofErr w:type="spellEnd"/>
            <w:r w:rsidRPr="00026392">
              <w:rPr>
                <w:b/>
                <w:sz w:val="36"/>
              </w:rPr>
              <w:t xml:space="preserve"> фах</w:t>
            </w:r>
            <w:r w:rsidRPr="00026392">
              <w:rPr>
                <w:b/>
                <w:sz w:val="36"/>
              </w:rPr>
              <w:t>о</w:t>
            </w:r>
            <w:r w:rsidRPr="00026392">
              <w:rPr>
                <w:b/>
                <w:sz w:val="36"/>
              </w:rPr>
              <w:t>вий коледж</w:t>
            </w:r>
          </w:p>
        </w:tc>
        <w:tc>
          <w:tcPr>
            <w:tcW w:w="6324" w:type="dxa"/>
            <w:vAlign w:val="center"/>
          </w:tcPr>
          <w:p w:rsidR="00926B64" w:rsidRDefault="00926B64" w:rsidP="00E53243">
            <w:pPr>
              <w:pStyle w:val="TableParagraph"/>
              <w:ind w:left="0" w:right="-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СИЛАБУС НАВЧАЛЬН</w:t>
            </w:r>
            <w:r w:rsidR="00783A14"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Ї ДИСЦИПЛІНИ</w:t>
            </w:r>
          </w:p>
          <w:p w:rsidR="00926B64" w:rsidRPr="00A114B4" w:rsidRDefault="005D1A28" w:rsidP="00E53243">
            <w:pPr>
              <w:pStyle w:val="TableParagraph"/>
              <w:ind w:left="0" w:right="-21"/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ФАРМАКОЛОГІЯ З РЕЦЕПТ</w:t>
            </w:r>
            <w:r>
              <w:rPr>
                <w:b/>
                <w:caps/>
                <w:sz w:val="40"/>
                <w:szCs w:val="40"/>
              </w:rPr>
              <w:t>У</w:t>
            </w:r>
            <w:r>
              <w:rPr>
                <w:b/>
                <w:caps/>
                <w:sz w:val="40"/>
                <w:szCs w:val="40"/>
              </w:rPr>
              <w:t>РОЮ</w:t>
            </w:r>
          </w:p>
          <w:p w:rsidR="00926B64" w:rsidRDefault="00926B64" w:rsidP="00E53243">
            <w:pPr>
              <w:pStyle w:val="TableParagraph"/>
              <w:ind w:left="0" w:right="-52"/>
              <w:jc w:val="center"/>
              <w:rPr>
                <w:b/>
                <w:sz w:val="24"/>
              </w:rPr>
            </w:pPr>
          </w:p>
        </w:tc>
      </w:tr>
    </w:tbl>
    <w:p w:rsidR="00783A14" w:rsidRDefault="00783A14" w:rsidP="00E53243">
      <w:pPr>
        <w:pStyle w:val="TableParagraph"/>
        <w:ind w:left="225"/>
        <w:jc w:val="center"/>
        <w:rPr>
          <w:b/>
          <w:sz w:val="24"/>
        </w:rPr>
      </w:pPr>
    </w:p>
    <w:p w:rsidR="00B848C2" w:rsidRPr="00BF239B" w:rsidRDefault="00A114B4" w:rsidP="00E53243">
      <w:pPr>
        <w:pStyle w:val="TableParagraph"/>
        <w:ind w:left="225"/>
        <w:jc w:val="center"/>
        <w:rPr>
          <w:sz w:val="24"/>
          <w:szCs w:val="24"/>
          <w:u w:val="single"/>
        </w:rPr>
      </w:pPr>
      <w:r>
        <w:rPr>
          <w:b/>
          <w:sz w:val="24"/>
        </w:rPr>
        <w:t>Освітньо-професійна програма</w:t>
      </w:r>
      <w:r w:rsidR="00B848C2" w:rsidRPr="00733517">
        <w:rPr>
          <w:b/>
          <w:sz w:val="24"/>
        </w:rPr>
        <w:t>:</w:t>
      </w:r>
      <w:r w:rsidRPr="00BF239B">
        <w:rPr>
          <w:b/>
          <w:sz w:val="24"/>
          <w:szCs w:val="24"/>
        </w:rPr>
        <w:t xml:space="preserve"> </w:t>
      </w:r>
      <w:r w:rsidR="00072F2C">
        <w:rPr>
          <w:sz w:val="24"/>
          <w:szCs w:val="24"/>
        </w:rPr>
        <w:t>Ветеринарна медицина</w:t>
      </w:r>
    </w:p>
    <w:p w:rsidR="00B848C2" w:rsidRPr="00BF239B" w:rsidRDefault="00B848C2" w:rsidP="00E53243">
      <w:pPr>
        <w:pStyle w:val="TableParagraph"/>
        <w:ind w:left="225" w:right="1377"/>
        <w:jc w:val="center"/>
        <w:rPr>
          <w:b/>
          <w:sz w:val="16"/>
        </w:rPr>
      </w:pPr>
      <w:r w:rsidRPr="00733517">
        <w:rPr>
          <w:b/>
          <w:sz w:val="24"/>
        </w:rPr>
        <w:t>Спеціальність:</w:t>
      </w:r>
      <w:r w:rsidR="00A114B4">
        <w:rPr>
          <w:b/>
          <w:sz w:val="24"/>
        </w:rPr>
        <w:t xml:space="preserve"> </w:t>
      </w:r>
      <w:r w:rsidR="004B4FD9">
        <w:rPr>
          <w:sz w:val="24"/>
          <w:szCs w:val="28"/>
        </w:rPr>
        <w:t>211</w:t>
      </w:r>
      <w:r w:rsidR="00072F2C">
        <w:rPr>
          <w:sz w:val="24"/>
          <w:szCs w:val="28"/>
        </w:rPr>
        <w:t xml:space="preserve"> «</w:t>
      </w:r>
      <w:r w:rsidR="00072F2C">
        <w:rPr>
          <w:sz w:val="24"/>
          <w:szCs w:val="24"/>
        </w:rPr>
        <w:t>Ветеринарна медицина</w:t>
      </w:r>
      <w:r w:rsidR="00D67098" w:rsidRPr="00D67098">
        <w:rPr>
          <w:sz w:val="24"/>
          <w:szCs w:val="28"/>
        </w:rPr>
        <w:t>»</w:t>
      </w:r>
    </w:p>
    <w:p w:rsidR="00B848C2" w:rsidRPr="00733517" w:rsidRDefault="00B848C2" w:rsidP="00E53243">
      <w:pPr>
        <w:pStyle w:val="TableParagraph"/>
        <w:ind w:left="225" w:right="1377"/>
        <w:jc w:val="center"/>
        <w:rPr>
          <w:b/>
          <w:sz w:val="24"/>
          <w:szCs w:val="24"/>
          <w:u w:val="single"/>
        </w:rPr>
      </w:pPr>
      <w:r w:rsidRPr="00733517">
        <w:rPr>
          <w:b/>
          <w:sz w:val="24"/>
        </w:rPr>
        <w:t>Галузь</w:t>
      </w:r>
      <w:r w:rsidR="00AF3D5B">
        <w:rPr>
          <w:b/>
          <w:sz w:val="24"/>
        </w:rPr>
        <w:t xml:space="preserve"> </w:t>
      </w:r>
      <w:r w:rsidRPr="00733517">
        <w:rPr>
          <w:b/>
          <w:sz w:val="24"/>
        </w:rPr>
        <w:t>знань:</w:t>
      </w:r>
      <w:r w:rsidR="00A114B4">
        <w:rPr>
          <w:b/>
          <w:sz w:val="24"/>
        </w:rPr>
        <w:t xml:space="preserve"> </w:t>
      </w:r>
      <w:r w:rsidR="005A629C">
        <w:rPr>
          <w:sz w:val="24"/>
          <w:szCs w:val="28"/>
        </w:rPr>
        <w:t>21</w:t>
      </w:r>
      <w:bookmarkStart w:id="0" w:name="_GoBack"/>
      <w:bookmarkEnd w:id="0"/>
      <w:r w:rsidR="00D67098" w:rsidRPr="00D67098">
        <w:rPr>
          <w:sz w:val="24"/>
          <w:szCs w:val="28"/>
        </w:rPr>
        <w:t xml:space="preserve"> «</w:t>
      </w:r>
      <w:r w:rsidR="00072F2C">
        <w:rPr>
          <w:sz w:val="24"/>
          <w:szCs w:val="24"/>
        </w:rPr>
        <w:t>Ветеринарна медицина</w:t>
      </w:r>
      <w:r w:rsidR="00D67098" w:rsidRPr="00D67098">
        <w:rPr>
          <w:sz w:val="24"/>
          <w:szCs w:val="28"/>
        </w:rPr>
        <w:t>»</w:t>
      </w:r>
    </w:p>
    <w:p w:rsidR="00B848C2" w:rsidRDefault="00B848C2" w:rsidP="00E53243">
      <w:pPr>
        <w:pStyle w:val="TableParagraph"/>
        <w:ind w:left="1377" w:right="1377"/>
        <w:jc w:val="center"/>
        <w:rPr>
          <w:b/>
          <w:sz w:val="16"/>
        </w:rPr>
      </w:pPr>
    </w:p>
    <w:p w:rsidR="00B848C2" w:rsidRDefault="00B848C2" w:rsidP="00E53243"/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7299"/>
      </w:tblGrid>
      <w:tr w:rsidR="000905AF" w:rsidTr="00783A14">
        <w:trPr>
          <w:trHeight w:val="550"/>
        </w:trPr>
        <w:tc>
          <w:tcPr>
            <w:tcW w:w="2905" w:type="dxa"/>
            <w:shd w:val="clear" w:color="auto" w:fill="D9D9D9"/>
          </w:tcPr>
          <w:p w:rsidR="000905AF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 w:rsidR="00A11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299" w:type="dxa"/>
          </w:tcPr>
          <w:p w:rsidR="000905AF" w:rsidRPr="00733517" w:rsidRDefault="004E7AD5" w:rsidP="00E53243">
            <w:pPr>
              <w:pStyle w:val="TableParagraph"/>
              <w:rPr>
                <w:sz w:val="24"/>
              </w:rPr>
            </w:pPr>
            <w:r w:rsidRPr="00733517">
              <w:rPr>
                <w:sz w:val="24"/>
              </w:rPr>
              <w:t>Фахова</w:t>
            </w:r>
            <w:r w:rsidR="00A114B4">
              <w:rPr>
                <w:sz w:val="24"/>
              </w:rPr>
              <w:t xml:space="preserve"> </w:t>
            </w:r>
            <w:proofErr w:type="spellStart"/>
            <w:r w:rsidR="00AF3D5B">
              <w:rPr>
                <w:sz w:val="24"/>
              </w:rPr>
              <w:t>передвища</w:t>
            </w:r>
            <w:proofErr w:type="spellEnd"/>
            <w:r w:rsidR="00AF3D5B">
              <w:rPr>
                <w:sz w:val="24"/>
              </w:rPr>
              <w:t xml:space="preserve"> </w:t>
            </w:r>
            <w:r w:rsidRPr="00733517">
              <w:rPr>
                <w:sz w:val="24"/>
              </w:rPr>
              <w:t>освіта</w:t>
            </w:r>
          </w:p>
        </w:tc>
      </w:tr>
      <w:tr w:rsidR="000905AF" w:rsidTr="00B848C2">
        <w:trPr>
          <w:trHeight w:val="604"/>
        </w:trPr>
        <w:tc>
          <w:tcPr>
            <w:tcW w:w="2905" w:type="dxa"/>
            <w:shd w:val="clear" w:color="auto" w:fill="D9D9D9"/>
          </w:tcPr>
          <w:p w:rsidR="000905AF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Освітньо-професійний</w:t>
            </w:r>
            <w:r w:rsidR="00A11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/освітній</w:t>
            </w:r>
            <w:r w:rsidR="00A11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ступінь</w:t>
            </w:r>
          </w:p>
        </w:tc>
        <w:tc>
          <w:tcPr>
            <w:tcW w:w="7299" w:type="dxa"/>
          </w:tcPr>
          <w:p w:rsidR="000905AF" w:rsidRPr="00733517" w:rsidRDefault="004E7AD5" w:rsidP="00072F2C">
            <w:pPr>
              <w:pStyle w:val="TableParagraph"/>
              <w:rPr>
                <w:sz w:val="24"/>
              </w:rPr>
            </w:pPr>
            <w:r w:rsidRPr="00733517">
              <w:rPr>
                <w:sz w:val="24"/>
              </w:rPr>
              <w:t>Фаховий</w:t>
            </w:r>
            <w:r w:rsidR="00A114B4">
              <w:rPr>
                <w:sz w:val="24"/>
              </w:rPr>
              <w:t xml:space="preserve"> </w:t>
            </w:r>
            <w:r w:rsidRPr="00733517">
              <w:rPr>
                <w:sz w:val="24"/>
              </w:rPr>
              <w:t>молодший</w:t>
            </w:r>
            <w:r w:rsidR="00A114B4">
              <w:rPr>
                <w:sz w:val="24"/>
              </w:rPr>
              <w:t xml:space="preserve"> </w:t>
            </w:r>
            <w:r w:rsidRPr="00733517">
              <w:rPr>
                <w:sz w:val="24"/>
              </w:rPr>
              <w:t>бакалавр</w:t>
            </w:r>
          </w:p>
        </w:tc>
      </w:tr>
      <w:tr w:rsidR="000905AF" w:rsidTr="00B848C2">
        <w:trPr>
          <w:trHeight w:val="609"/>
        </w:trPr>
        <w:tc>
          <w:tcPr>
            <w:tcW w:w="2905" w:type="dxa"/>
            <w:shd w:val="clear" w:color="auto" w:fill="D9D9D9"/>
          </w:tcPr>
          <w:p w:rsidR="00AF3D5B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 навчальної</w:t>
            </w:r>
            <w:r w:rsidR="00AF3D5B">
              <w:rPr>
                <w:b/>
                <w:sz w:val="24"/>
              </w:rPr>
              <w:t xml:space="preserve"> </w:t>
            </w:r>
          </w:p>
          <w:p w:rsidR="000905AF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</w:t>
            </w:r>
            <w:r w:rsidR="00A114B4">
              <w:rPr>
                <w:b/>
                <w:sz w:val="24"/>
              </w:rPr>
              <w:t>л</w:t>
            </w:r>
            <w:r>
              <w:rPr>
                <w:b/>
                <w:sz w:val="24"/>
              </w:rPr>
              <w:t>іни</w:t>
            </w:r>
          </w:p>
        </w:tc>
        <w:tc>
          <w:tcPr>
            <w:tcW w:w="7299" w:type="dxa"/>
          </w:tcPr>
          <w:p w:rsidR="000905AF" w:rsidRPr="00733517" w:rsidRDefault="00072F2C" w:rsidP="00E532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Обов'язкова</w:t>
            </w:r>
          </w:p>
        </w:tc>
      </w:tr>
      <w:tr w:rsidR="000905AF" w:rsidTr="004A3B24">
        <w:trPr>
          <w:trHeight w:val="275"/>
        </w:trPr>
        <w:tc>
          <w:tcPr>
            <w:tcW w:w="2905" w:type="dxa"/>
            <w:shd w:val="clear" w:color="auto" w:fill="D9D9D9"/>
          </w:tcPr>
          <w:p w:rsidR="000905AF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7299" w:type="dxa"/>
          </w:tcPr>
          <w:p w:rsidR="000905AF" w:rsidRPr="00072F2C" w:rsidRDefault="00072F2C" w:rsidP="00E532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І,ІІ;</w:t>
            </w:r>
          </w:p>
        </w:tc>
      </w:tr>
      <w:tr w:rsidR="000905AF" w:rsidTr="00B848C2">
        <w:trPr>
          <w:trHeight w:val="888"/>
        </w:trPr>
        <w:tc>
          <w:tcPr>
            <w:tcW w:w="2905" w:type="dxa"/>
            <w:shd w:val="clear" w:color="auto" w:fill="D9D9D9"/>
          </w:tcPr>
          <w:p w:rsidR="00AF3D5B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 w:rsidR="00A11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 w:rsidR="00A114B4">
              <w:rPr>
                <w:b/>
                <w:sz w:val="24"/>
              </w:rPr>
              <w:t xml:space="preserve"> </w:t>
            </w:r>
          </w:p>
          <w:p w:rsidR="000905AF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(кредити</w:t>
            </w:r>
            <w:r w:rsidR="00A11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ЄКТС/</w:t>
            </w:r>
            <w:r w:rsidR="00A11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</w:p>
          <w:p w:rsidR="000905AF" w:rsidRDefault="004E7AD5" w:rsidP="00E53243">
            <w:pPr>
              <w:pStyle w:val="TableParagraph"/>
              <w:ind w:left="76"/>
              <w:rPr>
                <w:rFonts w:ascii="Calibri" w:hAnsi="Calibri"/>
              </w:rPr>
            </w:pPr>
            <w:r>
              <w:rPr>
                <w:b/>
                <w:sz w:val="24"/>
              </w:rPr>
              <w:t>кількість годин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7299" w:type="dxa"/>
          </w:tcPr>
          <w:p w:rsidR="000905AF" w:rsidRPr="00F37B0C" w:rsidRDefault="00072F2C" w:rsidP="00072F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="00D67098">
              <w:rPr>
                <w:sz w:val="24"/>
                <w:lang w:val="en-US"/>
              </w:rPr>
              <w:t xml:space="preserve"> </w:t>
            </w:r>
            <w:r w:rsidR="004E7AD5" w:rsidRPr="00F37B0C">
              <w:rPr>
                <w:sz w:val="24"/>
              </w:rPr>
              <w:t>кредит</w:t>
            </w:r>
            <w:r>
              <w:rPr>
                <w:sz w:val="24"/>
              </w:rPr>
              <w:t>ів</w:t>
            </w:r>
            <w:r w:rsidR="00A114B4">
              <w:rPr>
                <w:sz w:val="24"/>
              </w:rPr>
              <w:t xml:space="preserve"> </w:t>
            </w:r>
            <w:r>
              <w:rPr>
                <w:sz w:val="24"/>
              </w:rPr>
              <w:t>ЄКТС/ 18</w:t>
            </w:r>
            <w:r w:rsidR="004E7AD5" w:rsidRPr="00F37B0C">
              <w:rPr>
                <w:sz w:val="24"/>
              </w:rPr>
              <w:t>0</w:t>
            </w:r>
            <w:r w:rsidR="00A114B4">
              <w:rPr>
                <w:sz w:val="24"/>
              </w:rPr>
              <w:t xml:space="preserve"> </w:t>
            </w:r>
            <w:r w:rsidR="004E7AD5" w:rsidRPr="00F37B0C">
              <w:rPr>
                <w:sz w:val="24"/>
              </w:rPr>
              <w:t>годин</w:t>
            </w:r>
          </w:p>
        </w:tc>
      </w:tr>
      <w:tr w:rsidR="00B15298" w:rsidTr="00B848C2">
        <w:trPr>
          <w:trHeight w:val="369"/>
        </w:trPr>
        <w:tc>
          <w:tcPr>
            <w:tcW w:w="2905" w:type="dxa"/>
            <w:shd w:val="clear" w:color="auto" w:fill="D9D9D9"/>
          </w:tcPr>
          <w:p w:rsidR="00B15298" w:rsidRDefault="00B15298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Циклова комісія</w:t>
            </w:r>
          </w:p>
        </w:tc>
        <w:tc>
          <w:tcPr>
            <w:tcW w:w="7299" w:type="dxa"/>
          </w:tcPr>
          <w:p w:rsidR="00B15298" w:rsidRDefault="00D67098" w:rsidP="00E53243">
            <w:pPr>
              <w:pStyle w:val="TableParagraph"/>
              <w:ind w:left="86"/>
              <w:rPr>
                <w:sz w:val="24"/>
              </w:rPr>
            </w:pPr>
            <w:r w:rsidRPr="00D67098">
              <w:rPr>
                <w:sz w:val="24"/>
                <w:szCs w:val="28"/>
              </w:rPr>
              <w:t xml:space="preserve">Циклова </w:t>
            </w:r>
            <w:r w:rsidR="00072F2C">
              <w:rPr>
                <w:sz w:val="24"/>
                <w:szCs w:val="28"/>
              </w:rPr>
              <w:t xml:space="preserve">комісія </w:t>
            </w:r>
            <w:r w:rsidR="00072F2C">
              <w:rPr>
                <w:sz w:val="24"/>
                <w:szCs w:val="24"/>
              </w:rPr>
              <w:t>ветеринарної  медицини</w:t>
            </w:r>
            <w:r w:rsidR="006D2479">
              <w:rPr>
                <w:sz w:val="24"/>
                <w:szCs w:val="24"/>
              </w:rPr>
              <w:t xml:space="preserve"> та аграрних наук</w:t>
            </w:r>
          </w:p>
        </w:tc>
      </w:tr>
      <w:tr w:rsidR="00B15298" w:rsidTr="00B848C2">
        <w:trPr>
          <w:trHeight w:val="369"/>
        </w:trPr>
        <w:tc>
          <w:tcPr>
            <w:tcW w:w="2905" w:type="dxa"/>
            <w:shd w:val="clear" w:color="auto" w:fill="D9D9D9"/>
          </w:tcPr>
          <w:p w:rsidR="00B15298" w:rsidRPr="004A3B24" w:rsidRDefault="00B15298" w:rsidP="00E53243">
            <w:pPr>
              <w:pStyle w:val="TableParagraph"/>
              <w:ind w:left="76"/>
              <w:rPr>
                <w:b/>
                <w:sz w:val="24"/>
              </w:rPr>
            </w:pPr>
            <w:r w:rsidRPr="004A3B24">
              <w:rPr>
                <w:b/>
                <w:sz w:val="24"/>
              </w:rPr>
              <w:t>Мова викладання</w:t>
            </w:r>
          </w:p>
        </w:tc>
        <w:tc>
          <w:tcPr>
            <w:tcW w:w="7299" w:type="dxa"/>
          </w:tcPr>
          <w:p w:rsidR="00B15298" w:rsidRPr="004A3B24" w:rsidRDefault="00B15298" w:rsidP="00E53243">
            <w:pPr>
              <w:pStyle w:val="TableParagraph"/>
              <w:rPr>
                <w:sz w:val="24"/>
              </w:rPr>
            </w:pPr>
            <w:r w:rsidRPr="004A3B24">
              <w:rPr>
                <w:sz w:val="24"/>
              </w:rPr>
              <w:t>Українська</w:t>
            </w:r>
          </w:p>
        </w:tc>
      </w:tr>
      <w:tr w:rsidR="00F37B0C" w:rsidTr="00F37B0C">
        <w:trPr>
          <w:trHeight w:val="1436"/>
        </w:trPr>
        <w:tc>
          <w:tcPr>
            <w:tcW w:w="2905" w:type="dxa"/>
            <w:shd w:val="clear" w:color="auto" w:fill="D9D9D9"/>
          </w:tcPr>
          <w:p w:rsidR="00AF3D5B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Мета навчальної</w:t>
            </w:r>
            <w:r w:rsidR="00A114B4">
              <w:rPr>
                <w:b/>
                <w:sz w:val="24"/>
              </w:rPr>
              <w:t xml:space="preserve"> </w:t>
            </w:r>
          </w:p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99" w:type="dxa"/>
          </w:tcPr>
          <w:p w:rsidR="00031C93" w:rsidRDefault="00031C93" w:rsidP="00031C93">
            <w:pPr>
              <w:spacing w:line="276" w:lineRule="auto"/>
              <w:jc w:val="both"/>
              <w:rPr>
                <w:szCs w:val="28"/>
              </w:rPr>
            </w:pPr>
            <w:r>
              <w:rPr>
                <w:b/>
                <w:sz w:val="24"/>
                <w:szCs w:val="24"/>
              </w:rPr>
              <w:t>Мета</w:t>
            </w:r>
            <w:r w:rsidR="00F37B0C" w:rsidRPr="00303647">
              <w:rPr>
                <w:b/>
                <w:sz w:val="24"/>
                <w:szCs w:val="24"/>
              </w:rPr>
              <w:t xml:space="preserve"> вивчення</w:t>
            </w:r>
            <w:r w:rsidR="00F37B0C" w:rsidRPr="00303647">
              <w:rPr>
                <w:sz w:val="24"/>
                <w:szCs w:val="24"/>
              </w:rPr>
              <w:t xml:space="preserve"> навчальної дисципліни є </w:t>
            </w:r>
            <w:r>
              <w:rPr>
                <w:szCs w:val="28"/>
              </w:rPr>
              <w:t xml:space="preserve">: ознайомити з ветеринарною аптекою, її обладнанням та правилами роботи, </w:t>
            </w:r>
            <w:r w:rsidRPr="00C84034">
              <w:rPr>
                <w:szCs w:val="28"/>
              </w:rPr>
              <w:t>дати системні знання</w:t>
            </w:r>
            <w:r>
              <w:rPr>
                <w:szCs w:val="28"/>
              </w:rPr>
              <w:t xml:space="preserve"> про</w:t>
            </w:r>
            <w:r w:rsidRPr="00C84034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фамакодинаміку</w:t>
            </w:r>
            <w:proofErr w:type="spellEnd"/>
            <w:r>
              <w:rPr>
                <w:szCs w:val="28"/>
              </w:rPr>
              <w:t>,</w:t>
            </w:r>
            <w:r w:rsidRPr="00C84034">
              <w:rPr>
                <w:szCs w:val="28"/>
              </w:rPr>
              <w:t xml:space="preserve"> </w:t>
            </w:r>
            <w:r>
              <w:rPr>
                <w:szCs w:val="28"/>
              </w:rPr>
              <w:t>фармакокінетику та  застосування лікарських засобів зах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сту тварин</w:t>
            </w:r>
            <w:r w:rsidRPr="00D45F88">
              <w:rPr>
                <w:szCs w:val="28"/>
              </w:rPr>
              <w:t>, сприяти формуванню навичок у дозуванні та виписуванні реце</w:t>
            </w:r>
            <w:r w:rsidRPr="00D45F88">
              <w:rPr>
                <w:szCs w:val="28"/>
              </w:rPr>
              <w:t>п</w:t>
            </w:r>
            <w:r w:rsidRPr="00D45F88">
              <w:rPr>
                <w:szCs w:val="28"/>
              </w:rPr>
              <w:t xml:space="preserve">тів на різні лікарські засоби, технологіях приготування основних лікарських форм та способах їх введення в організм тварин, забезпечити теоретичну основу для подальшого вивчення інших спеціальних дисциплін; створити базу яка визначає загальну ерудицію і професійну компетентність фахівців ветеринарної медицини. </w:t>
            </w:r>
          </w:p>
          <w:p w:rsidR="00F37B0C" w:rsidRDefault="00F37B0C" w:rsidP="00031C93">
            <w:pPr>
              <w:pStyle w:val="TableParagraph"/>
              <w:ind w:right="79"/>
              <w:jc w:val="both"/>
              <w:rPr>
                <w:sz w:val="24"/>
              </w:rPr>
            </w:pPr>
          </w:p>
        </w:tc>
      </w:tr>
      <w:tr w:rsidR="00F37B0C" w:rsidTr="00B848C2">
        <w:trPr>
          <w:trHeight w:val="1553"/>
        </w:trPr>
        <w:tc>
          <w:tcPr>
            <w:tcW w:w="2905" w:type="dxa"/>
            <w:shd w:val="clear" w:color="auto" w:fill="D9D9D9"/>
          </w:tcPr>
          <w:p w:rsidR="00AF3D5B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 і завдання </w:t>
            </w:r>
          </w:p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99" w:type="dxa"/>
          </w:tcPr>
          <w:p w:rsidR="00F37B0C" w:rsidRPr="009A2E25" w:rsidRDefault="00F37B0C" w:rsidP="00E53243">
            <w:pPr>
              <w:tabs>
                <w:tab w:val="left" w:pos="508"/>
              </w:tabs>
              <w:ind w:left="83" w:right="114"/>
              <w:jc w:val="both"/>
              <w:rPr>
                <w:sz w:val="24"/>
                <w:szCs w:val="24"/>
              </w:rPr>
            </w:pPr>
            <w:r w:rsidRPr="009A2E25">
              <w:rPr>
                <w:b/>
                <w:sz w:val="24"/>
                <w:szCs w:val="24"/>
              </w:rPr>
              <w:t>Предметом</w:t>
            </w:r>
            <w:r w:rsidRPr="009A2E25">
              <w:rPr>
                <w:sz w:val="24"/>
                <w:szCs w:val="24"/>
              </w:rPr>
              <w:t xml:space="preserve"> вивчення навчальної дисципліни «</w:t>
            </w:r>
            <w:r w:rsidR="005D1A28">
              <w:rPr>
                <w:sz w:val="24"/>
                <w:szCs w:val="24"/>
              </w:rPr>
              <w:t>Фармакологія з рец</w:t>
            </w:r>
            <w:r w:rsidR="005D1A28">
              <w:rPr>
                <w:sz w:val="24"/>
                <w:szCs w:val="24"/>
              </w:rPr>
              <w:t>е</w:t>
            </w:r>
            <w:r w:rsidR="005D1A28">
              <w:rPr>
                <w:sz w:val="24"/>
                <w:szCs w:val="24"/>
              </w:rPr>
              <w:t>птурою</w:t>
            </w:r>
            <w:r w:rsidRPr="009A2E25">
              <w:rPr>
                <w:sz w:val="24"/>
                <w:szCs w:val="24"/>
              </w:rPr>
              <w:t xml:space="preserve">» </w:t>
            </w:r>
            <w:r w:rsidR="005D1A28">
              <w:rPr>
                <w:sz w:val="24"/>
                <w:szCs w:val="24"/>
              </w:rPr>
              <w:t>передбачено набуття студентами необхідних знань та н</w:t>
            </w:r>
            <w:r w:rsidR="005D1A28">
              <w:rPr>
                <w:sz w:val="24"/>
                <w:szCs w:val="24"/>
              </w:rPr>
              <w:t>а</w:t>
            </w:r>
            <w:r w:rsidR="005D1A28">
              <w:rPr>
                <w:sz w:val="24"/>
                <w:szCs w:val="24"/>
              </w:rPr>
              <w:t>вичок під час застосування лікарських засобів захисту тварин.</w:t>
            </w:r>
          </w:p>
          <w:p w:rsidR="00F37B0C" w:rsidRPr="00303647" w:rsidRDefault="00F37B0C" w:rsidP="00E53243">
            <w:pPr>
              <w:pStyle w:val="a4"/>
              <w:tabs>
                <w:tab w:val="left" w:pos="508"/>
              </w:tabs>
              <w:ind w:left="83" w:right="114"/>
              <w:jc w:val="both"/>
              <w:rPr>
                <w:bCs/>
                <w:sz w:val="24"/>
                <w:szCs w:val="24"/>
              </w:rPr>
            </w:pPr>
            <w:r w:rsidRPr="00303647">
              <w:rPr>
                <w:b/>
                <w:sz w:val="24"/>
                <w:szCs w:val="24"/>
              </w:rPr>
              <w:t xml:space="preserve">Основними завданнями </w:t>
            </w:r>
            <w:r w:rsidRPr="00303647">
              <w:rPr>
                <w:bCs/>
                <w:sz w:val="24"/>
                <w:szCs w:val="24"/>
              </w:rPr>
              <w:t>вивчення дисципліни «</w:t>
            </w:r>
            <w:r w:rsidR="005D1A28">
              <w:rPr>
                <w:sz w:val="24"/>
                <w:szCs w:val="24"/>
              </w:rPr>
              <w:t>Фармакологія з р</w:t>
            </w:r>
            <w:r w:rsidR="005D1A28">
              <w:rPr>
                <w:sz w:val="24"/>
                <w:szCs w:val="24"/>
              </w:rPr>
              <w:t>е</w:t>
            </w:r>
            <w:r w:rsidR="005D1A28">
              <w:rPr>
                <w:sz w:val="24"/>
                <w:szCs w:val="24"/>
              </w:rPr>
              <w:t>цептурою</w:t>
            </w:r>
            <w:r w:rsidRPr="00303647">
              <w:rPr>
                <w:bCs/>
                <w:sz w:val="24"/>
                <w:szCs w:val="24"/>
              </w:rPr>
              <w:t>» є:</w:t>
            </w:r>
          </w:p>
          <w:p w:rsidR="00D67098" w:rsidRPr="00D67098" w:rsidRDefault="00D67098" w:rsidP="00E53243">
            <w:pPr>
              <w:adjustRightInd w:val="0"/>
              <w:ind w:firstLine="426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8"/>
                <w:lang w:eastAsia="uk-UA"/>
              </w:rPr>
            </w:pPr>
            <w:r w:rsidRPr="00D67098">
              <w:rPr>
                <w:rFonts w:ascii="Times New Roman CYR" w:hAnsi="Times New Roman CYR" w:cs="Times New Roman CYR"/>
                <w:color w:val="000000"/>
                <w:sz w:val="24"/>
                <w:szCs w:val="28"/>
                <w:lang w:eastAsia="uk-UA"/>
              </w:rPr>
              <w:t>–</w:t>
            </w:r>
            <w:r w:rsidR="005D1A28" w:rsidRPr="00DD6FF5">
              <w:rPr>
                <w:szCs w:val="28"/>
              </w:rPr>
              <w:t xml:space="preserve"> </w:t>
            </w:r>
            <w:r w:rsidR="0012467A">
              <w:rPr>
                <w:szCs w:val="28"/>
              </w:rPr>
              <w:t xml:space="preserve"> </w:t>
            </w:r>
            <w:r w:rsidR="00D47504">
              <w:rPr>
                <w:szCs w:val="28"/>
              </w:rPr>
              <w:t>вивчення</w:t>
            </w:r>
            <w:r w:rsidR="005D1A28">
              <w:rPr>
                <w:szCs w:val="28"/>
              </w:rPr>
              <w:t xml:space="preserve"> </w:t>
            </w:r>
            <w:r w:rsidR="005D1A28" w:rsidRPr="00DD6FF5">
              <w:rPr>
                <w:color w:val="FF0000"/>
                <w:szCs w:val="28"/>
              </w:rPr>
              <w:t xml:space="preserve">  </w:t>
            </w:r>
            <w:r w:rsidR="005D1A28">
              <w:rPr>
                <w:color w:val="000000"/>
                <w:spacing w:val="-6"/>
                <w:szCs w:val="28"/>
              </w:rPr>
              <w:t>механізму дії ліків на здоровий та хворий організм, а також на збудників інфекційних та інвазійних хвороб.</w:t>
            </w:r>
            <w:r w:rsidRPr="00D67098">
              <w:rPr>
                <w:rFonts w:ascii="Times New Roman CYR" w:hAnsi="Times New Roman CYR" w:cs="Times New Roman CYR"/>
                <w:color w:val="000000"/>
                <w:sz w:val="24"/>
                <w:szCs w:val="28"/>
                <w:lang w:eastAsia="uk-UA"/>
              </w:rPr>
              <w:t xml:space="preserve">; </w:t>
            </w:r>
          </w:p>
          <w:p w:rsidR="00D67098" w:rsidRPr="00D67098" w:rsidRDefault="00D67098" w:rsidP="00E53243">
            <w:pPr>
              <w:adjustRightInd w:val="0"/>
              <w:ind w:firstLine="426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8"/>
                <w:lang w:eastAsia="uk-UA"/>
              </w:rPr>
            </w:pPr>
            <w:r w:rsidRPr="00D67098">
              <w:rPr>
                <w:rFonts w:ascii="Times New Roman CYR" w:hAnsi="Times New Roman CYR" w:cs="Times New Roman CYR"/>
                <w:color w:val="000000"/>
                <w:sz w:val="24"/>
                <w:szCs w:val="28"/>
                <w:lang w:eastAsia="uk-UA"/>
              </w:rPr>
              <w:t>–</w:t>
            </w:r>
            <w:r w:rsidR="0012467A">
              <w:rPr>
                <w:rFonts w:ascii="Times New Roman CYR" w:hAnsi="Times New Roman CYR" w:cs="Times New Roman CYR"/>
                <w:color w:val="000000"/>
                <w:sz w:val="24"/>
                <w:szCs w:val="28"/>
                <w:lang w:eastAsia="uk-UA"/>
              </w:rPr>
              <w:t xml:space="preserve"> </w:t>
            </w:r>
            <w:r w:rsidR="00D47504">
              <w:rPr>
                <w:color w:val="000000"/>
                <w:spacing w:val="-6"/>
                <w:szCs w:val="28"/>
              </w:rPr>
              <w:t xml:space="preserve"> вивчення фармакокінетики діючих речовин різних препаратів, що дає змогу правильно вибрати спосіб та кратність їх введення, тривалість лікування, принципи дозування та можливості використання продукції тваринництва</w:t>
            </w:r>
            <w:r w:rsidRPr="00D67098">
              <w:rPr>
                <w:rFonts w:ascii="Times New Roman CYR" w:hAnsi="Times New Roman CYR" w:cs="Times New Roman CYR"/>
                <w:color w:val="000000"/>
                <w:sz w:val="24"/>
                <w:szCs w:val="28"/>
                <w:lang w:eastAsia="uk-UA"/>
              </w:rPr>
              <w:t xml:space="preserve">; </w:t>
            </w:r>
          </w:p>
          <w:p w:rsidR="00D67098" w:rsidRPr="00D67098" w:rsidRDefault="00D67098" w:rsidP="00E53243">
            <w:pPr>
              <w:adjustRightInd w:val="0"/>
              <w:ind w:firstLine="426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8"/>
                <w:lang w:eastAsia="uk-UA"/>
              </w:rPr>
            </w:pPr>
            <w:r w:rsidRPr="00D67098">
              <w:rPr>
                <w:rFonts w:ascii="Times New Roman CYR" w:hAnsi="Times New Roman CYR" w:cs="Times New Roman CYR"/>
                <w:color w:val="000000"/>
                <w:sz w:val="24"/>
                <w:szCs w:val="28"/>
                <w:lang w:eastAsia="uk-UA"/>
              </w:rPr>
              <w:t>–</w:t>
            </w:r>
            <w:r w:rsidR="00D47504">
              <w:rPr>
                <w:rFonts w:ascii="Times New Roman CYR" w:hAnsi="Times New Roman CYR" w:cs="Times New Roman CYR"/>
                <w:color w:val="000000"/>
                <w:sz w:val="24"/>
                <w:szCs w:val="28"/>
                <w:lang w:eastAsia="uk-UA"/>
              </w:rPr>
              <w:t xml:space="preserve"> вивчення токсичних особливостей препаратів, що мають гостру та хронічну токсичність</w:t>
            </w:r>
            <w:r w:rsidRPr="00D67098">
              <w:rPr>
                <w:rFonts w:ascii="Times New Roman CYR" w:hAnsi="Times New Roman CYR" w:cs="Times New Roman CYR"/>
                <w:color w:val="000000"/>
                <w:sz w:val="24"/>
                <w:szCs w:val="28"/>
                <w:lang w:eastAsia="uk-UA"/>
              </w:rPr>
              <w:t>;</w:t>
            </w:r>
          </w:p>
          <w:p w:rsidR="00F37B0C" w:rsidRPr="00D47504" w:rsidRDefault="00F37B0C" w:rsidP="00D47504">
            <w:pPr>
              <w:adjustRightInd w:val="0"/>
              <w:ind w:firstLine="426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8"/>
                <w:lang w:eastAsia="uk-UA"/>
              </w:rPr>
            </w:pPr>
          </w:p>
        </w:tc>
      </w:tr>
      <w:tr w:rsidR="00F37B0C" w:rsidTr="00B848C2">
        <w:trPr>
          <w:trHeight w:val="907"/>
        </w:trPr>
        <w:tc>
          <w:tcPr>
            <w:tcW w:w="2905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Заплановані результати</w:t>
            </w:r>
            <w:r w:rsidR="00AF3D5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299" w:type="dxa"/>
          </w:tcPr>
          <w:p w:rsidR="00F37B0C" w:rsidRPr="00FF5D9F" w:rsidRDefault="00F37B0C" w:rsidP="00E53243">
            <w:pPr>
              <w:pStyle w:val="TableParagraph"/>
              <w:ind w:right="114"/>
              <w:rPr>
                <w:b/>
                <w:sz w:val="24"/>
              </w:rPr>
            </w:pPr>
            <w:r w:rsidRPr="00FF5D9F">
              <w:rPr>
                <w:b/>
                <w:sz w:val="24"/>
              </w:rPr>
              <w:t>Програмні</w:t>
            </w:r>
            <w:r w:rsidR="00AF3D5B" w:rsidRPr="00FF5D9F">
              <w:rPr>
                <w:b/>
                <w:sz w:val="24"/>
              </w:rPr>
              <w:t xml:space="preserve"> </w:t>
            </w:r>
            <w:r w:rsidRPr="00FF5D9F">
              <w:rPr>
                <w:b/>
                <w:sz w:val="24"/>
              </w:rPr>
              <w:t>результати</w:t>
            </w:r>
            <w:r w:rsidR="00AF3D5B" w:rsidRPr="00FF5D9F">
              <w:rPr>
                <w:b/>
                <w:sz w:val="24"/>
              </w:rPr>
              <w:t xml:space="preserve"> </w:t>
            </w:r>
            <w:r w:rsidRPr="00FF5D9F">
              <w:rPr>
                <w:b/>
                <w:sz w:val="24"/>
              </w:rPr>
              <w:t>навчання</w:t>
            </w:r>
            <w:r w:rsidR="00AF3D5B" w:rsidRPr="00FF5D9F">
              <w:rPr>
                <w:b/>
                <w:sz w:val="24"/>
              </w:rPr>
              <w:t xml:space="preserve"> </w:t>
            </w:r>
            <w:r w:rsidRPr="00FF5D9F">
              <w:rPr>
                <w:b/>
                <w:sz w:val="24"/>
              </w:rPr>
              <w:t>(</w:t>
            </w:r>
            <w:r w:rsidR="00FF5D9F" w:rsidRPr="00FF5D9F">
              <w:rPr>
                <w:b/>
                <w:sz w:val="24"/>
              </w:rPr>
              <w:t>П</w:t>
            </w:r>
            <w:r w:rsidRPr="00FF5D9F">
              <w:rPr>
                <w:b/>
                <w:sz w:val="24"/>
              </w:rPr>
              <w:t>РН):</w:t>
            </w:r>
          </w:p>
          <w:p w:rsidR="005068FC" w:rsidRDefault="00FF5D9F" w:rsidP="0012467A">
            <w:pPr>
              <w:pStyle w:val="a4"/>
              <w:spacing w:line="242" w:lineRule="auto"/>
              <w:ind w:left="0" w:right="204"/>
              <w:jc w:val="both"/>
              <w:rPr>
                <w:color w:val="000000" w:themeColor="text1"/>
              </w:rPr>
            </w:pPr>
            <w:r w:rsidRPr="000A323E">
              <w:rPr>
                <w:b/>
                <w:sz w:val="24"/>
                <w:szCs w:val="24"/>
              </w:rPr>
              <w:t>ПРН</w:t>
            </w:r>
            <w:r w:rsidR="003940BE">
              <w:rPr>
                <w:b/>
                <w:sz w:val="24"/>
                <w:szCs w:val="24"/>
              </w:rPr>
              <w:t xml:space="preserve"> </w:t>
            </w:r>
            <w:r w:rsidRPr="000A323E">
              <w:rPr>
                <w:b/>
                <w:sz w:val="24"/>
                <w:szCs w:val="24"/>
              </w:rPr>
              <w:t>1</w:t>
            </w:r>
            <w:r w:rsidRPr="005068FC">
              <w:rPr>
                <w:b/>
                <w:sz w:val="24"/>
                <w:szCs w:val="24"/>
              </w:rPr>
              <w:t>.</w:t>
            </w:r>
            <w:r w:rsidRPr="005068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068FC" w:rsidRPr="005068FC">
              <w:rPr>
                <w:sz w:val="24"/>
                <w:szCs w:val="24"/>
              </w:rPr>
              <w:t xml:space="preserve"> Вільно спілкуватись державною та</w:t>
            </w:r>
            <w:r w:rsidR="005068FC" w:rsidRPr="005068FC">
              <w:rPr>
                <w:spacing w:val="1"/>
                <w:sz w:val="24"/>
                <w:szCs w:val="24"/>
              </w:rPr>
              <w:t xml:space="preserve"> </w:t>
            </w:r>
            <w:r w:rsidR="005068FC" w:rsidRPr="005068FC">
              <w:rPr>
                <w:sz w:val="24"/>
                <w:szCs w:val="24"/>
              </w:rPr>
              <w:t>іноземною мовами в у тому числі з</w:t>
            </w:r>
            <w:r w:rsidR="005068FC" w:rsidRPr="005068FC">
              <w:rPr>
                <w:spacing w:val="1"/>
                <w:sz w:val="24"/>
                <w:szCs w:val="24"/>
              </w:rPr>
              <w:t xml:space="preserve"> </w:t>
            </w:r>
            <w:r w:rsidR="005068FC" w:rsidRPr="005068FC">
              <w:rPr>
                <w:sz w:val="24"/>
                <w:szCs w:val="24"/>
              </w:rPr>
              <w:t>професійних питань,</w:t>
            </w:r>
            <w:r w:rsidR="005068FC" w:rsidRPr="005068FC">
              <w:rPr>
                <w:color w:val="000000" w:themeColor="text1"/>
                <w:sz w:val="24"/>
                <w:szCs w:val="24"/>
              </w:rPr>
              <w:t xml:space="preserve"> розуміти та використовувати  т</w:t>
            </w:r>
            <w:r w:rsidR="005068FC" w:rsidRPr="005068FC">
              <w:rPr>
                <w:color w:val="000000" w:themeColor="text1"/>
                <w:sz w:val="24"/>
                <w:szCs w:val="24"/>
              </w:rPr>
              <w:t>е</w:t>
            </w:r>
            <w:r w:rsidR="005068FC" w:rsidRPr="005068FC">
              <w:rPr>
                <w:color w:val="000000" w:themeColor="text1"/>
                <w:sz w:val="24"/>
                <w:szCs w:val="24"/>
              </w:rPr>
              <w:t>рмінологію ветеринарної медицини.</w:t>
            </w:r>
          </w:p>
          <w:p w:rsidR="003940BE" w:rsidRPr="00284824" w:rsidRDefault="00FF5D9F" w:rsidP="003940BE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0A323E">
              <w:rPr>
                <w:b/>
                <w:sz w:val="24"/>
                <w:szCs w:val="24"/>
              </w:rPr>
              <w:t>ПРН</w:t>
            </w:r>
            <w:r w:rsidR="003940BE">
              <w:rPr>
                <w:b/>
                <w:sz w:val="24"/>
                <w:szCs w:val="24"/>
              </w:rPr>
              <w:t xml:space="preserve"> </w:t>
            </w:r>
            <w:r w:rsidRPr="000A323E">
              <w:rPr>
                <w:b/>
                <w:sz w:val="24"/>
                <w:szCs w:val="24"/>
              </w:rPr>
              <w:t>2</w:t>
            </w:r>
            <w:r w:rsidRPr="00284824">
              <w:rPr>
                <w:b/>
                <w:sz w:val="24"/>
                <w:szCs w:val="24"/>
              </w:rPr>
              <w:t>.</w:t>
            </w:r>
            <w:r w:rsidRPr="00284824">
              <w:rPr>
                <w:color w:val="000000" w:themeColor="text1"/>
                <w:sz w:val="24"/>
                <w:szCs w:val="24"/>
              </w:rPr>
              <w:t xml:space="preserve"> </w:t>
            </w:r>
            <w:r w:rsidR="003940BE" w:rsidRPr="00284824">
              <w:rPr>
                <w:color w:val="000000" w:themeColor="text1"/>
                <w:sz w:val="24"/>
                <w:szCs w:val="24"/>
              </w:rPr>
              <w:t xml:space="preserve"> Визначати суть фізико-хімічних і біологічних процесів, які відбуваються в організмі тварин у нормі та за патології.</w:t>
            </w:r>
          </w:p>
          <w:p w:rsidR="00284824" w:rsidRPr="00284824" w:rsidRDefault="00284824" w:rsidP="00284824">
            <w:pPr>
              <w:pStyle w:val="a4"/>
              <w:spacing w:line="276" w:lineRule="auto"/>
              <w:ind w:left="0" w:right="208"/>
              <w:jc w:val="both"/>
              <w:rPr>
                <w:sz w:val="24"/>
                <w:szCs w:val="24"/>
              </w:rPr>
            </w:pPr>
            <w:r w:rsidRPr="00284824">
              <w:rPr>
                <w:b/>
                <w:sz w:val="24"/>
                <w:szCs w:val="24"/>
              </w:rPr>
              <w:t>ПРН</w:t>
            </w:r>
            <w:r w:rsidRPr="00284824">
              <w:rPr>
                <w:b/>
                <w:color w:val="000000" w:themeColor="text1"/>
                <w:sz w:val="24"/>
                <w:szCs w:val="24"/>
              </w:rPr>
              <w:t xml:space="preserve"> 6</w:t>
            </w:r>
            <w:r w:rsidRPr="00284824">
              <w:rPr>
                <w:color w:val="000000" w:themeColor="text1"/>
                <w:sz w:val="24"/>
                <w:szCs w:val="24"/>
              </w:rPr>
              <w:t>.</w:t>
            </w:r>
            <w:r w:rsidRPr="00284824">
              <w:rPr>
                <w:sz w:val="24"/>
                <w:szCs w:val="24"/>
              </w:rPr>
              <w:t xml:space="preserve"> Дотримуватися</w:t>
            </w:r>
            <w:r w:rsidRPr="00284824">
              <w:rPr>
                <w:spacing w:val="1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основних</w:t>
            </w:r>
            <w:r w:rsidRPr="00284824">
              <w:rPr>
                <w:spacing w:val="1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понять</w:t>
            </w:r>
            <w:r w:rsidRPr="00284824">
              <w:rPr>
                <w:spacing w:val="1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з</w:t>
            </w:r>
            <w:r w:rsidRPr="0028482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4824">
              <w:rPr>
                <w:sz w:val="24"/>
                <w:szCs w:val="24"/>
              </w:rPr>
              <w:t>біобезпеки</w:t>
            </w:r>
            <w:proofErr w:type="spellEnd"/>
            <w:r w:rsidRPr="00284824">
              <w:rPr>
                <w:sz w:val="24"/>
                <w:szCs w:val="24"/>
              </w:rPr>
              <w:t>,</w:t>
            </w:r>
            <w:r w:rsidRPr="00284824">
              <w:rPr>
                <w:spacing w:val="1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біоетики,</w:t>
            </w:r>
            <w:r w:rsidRPr="00284824">
              <w:rPr>
                <w:spacing w:val="1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д</w:t>
            </w:r>
            <w:r w:rsidRPr="00284824">
              <w:rPr>
                <w:sz w:val="24"/>
                <w:szCs w:val="24"/>
              </w:rPr>
              <w:t>о</w:t>
            </w:r>
            <w:r w:rsidRPr="00284824">
              <w:rPr>
                <w:sz w:val="24"/>
                <w:szCs w:val="24"/>
              </w:rPr>
              <w:lastRenderedPageBreak/>
              <w:t>бробуту</w:t>
            </w:r>
            <w:r w:rsidRPr="00284824">
              <w:rPr>
                <w:spacing w:val="1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тварин.</w:t>
            </w:r>
          </w:p>
          <w:p w:rsidR="00284824" w:rsidRPr="00284824" w:rsidRDefault="00284824" w:rsidP="00284824">
            <w:pPr>
              <w:spacing w:after="120"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848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84824">
              <w:rPr>
                <w:b/>
                <w:color w:val="000000" w:themeColor="text1"/>
                <w:sz w:val="24"/>
                <w:szCs w:val="24"/>
              </w:rPr>
              <w:t>П</w:t>
            </w:r>
            <w:r w:rsidRPr="00284824">
              <w:rPr>
                <w:b/>
                <w:sz w:val="24"/>
                <w:szCs w:val="24"/>
              </w:rPr>
              <w:t>РН</w:t>
            </w:r>
            <w:r w:rsidRPr="00284824">
              <w:rPr>
                <w:b/>
                <w:color w:val="000000" w:themeColor="text1"/>
                <w:sz w:val="24"/>
                <w:szCs w:val="24"/>
              </w:rPr>
              <w:t xml:space="preserve"> 7</w:t>
            </w:r>
            <w:r w:rsidRPr="00284824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284824">
              <w:rPr>
                <w:sz w:val="24"/>
                <w:szCs w:val="24"/>
              </w:rPr>
              <w:t>Здійснювати пошук та аналіз інформації з різних джерел та володіти</w:t>
            </w:r>
            <w:r w:rsidRPr="00284824">
              <w:rPr>
                <w:spacing w:val="1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комп’ютерними</w:t>
            </w:r>
            <w:r w:rsidRPr="00284824">
              <w:rPr>
                <w:spacing w:val="-3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програмами.</w:t>
            </w:r>
          </w:p>
          <w:p w:rsidR="00284824" w:rsidRPr="00284824" w:rsidRDefault="00284824" w:rsidP="00284824">
            <w:pPr>
              <w:spacing w:after="120"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84824">
              <w:rPr>
                <w:b/>
                <w:sz w:val="24"/>
                <w:szCs w:val="24"/>
              </w:rPr>
              <w:t>ПРН</w:t>
            </w:r>
            <w:r w:rsidRPr="00284824">
              <w:rPr>
                <w:b/>
                <w:color w:val="000000" w:themeColor="text1"/>
                <w:sz w:val="24"/>
                <w:szCs w:val="24"/>
              </w:rPr>
              <w:t xml:space="preserve"> 10</w:t>
            </w:r>
            <w:r w:rsidRPr="00284824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284824">
              <w:rPr>
                <w:sz w:val="24"/>
                <w:szCs w:val="24"/>
              </w:rPr>
              <w:t>Дотримуватися принципів роботи та правил експлуатації обладнання,</w:t>
            </w:r>
            <w:r w:rsidRPr="00284824">
              <w:rPr>
                <w:spacing w:val="1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приладів,</w:t>
            </w:r>
            <w:r w:rsidRPr="00284824">
              <w:rPr>
                <w:spacing w:val="-2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інструментів,</w:t>
            </w:r>
            <w:r w:rsidRPr="00284824">
              <w:rPr>
                <w:spacing w:val="-2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що</w:t>
            </w:r>
            <w:r w:rsidRPr="00284824">
              <w:rPr>
                <w:spacing w:val="1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застосовуються</w:t>
            </w:r>
            <w:r w:rsidRPr="00284824">
              <w:rPr>
                <w:spacing w:val="-1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у</w:t>
            </w:r>
            <w:r w:rsidRPr="00284824">
              <w:rPr>
                <w:spacing w:val="-5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ветерина</w:t>
            </w:r>
            <w:r w:rsidRPr="00284824">
              <w:rPr>
                <w:sz w:val="24"/>
                <w:szCs w:val="24"/>
              </w:rPr>
              <w:t>р</w:t>
            </w:r>
            <w:r w:rsidRPr="00284824">
              <w:rPr>
                <w:sz w:val="24"/>
                <w:szCs w:val="24"/>
              </w:rPr>
              <w:t>ній</w:t>
            </w:r>
            <w:r w:rsidRPr="00284824">
              <w:rPr>
                <w:spacing w:val="-3"/>
                <w:sz w:val="24"/>
                <w:szCs w:val="24"/>
              </w:rPr>
              <w:t xml:space="preserve"> </w:t>
            </w:r>
            <w:r w:rsidRPr="00284824">
              <w:rPr>
                <w:sz w:val="24"/>
                <w:szCs w:val="24"/>
              </w:rPr>
              <w:t>медицині.</w:t>
            </w:r>
          </w:p>
          <w:p w:rsidR="00284824" w:rsidRPr="00E73182" w:rsidRDefault="00284824" w:rsidP="00284824">
            <w:pPr>
              <w:spacing w:after="120"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84824">
              <w:rPr>
                <w:b/>
                <w:sz w:val="24"/>
                <w:szCs w:val="24"/>
              </w:rPr>
              <w:t>ПРН</w:t>
            </w:r>
            <w:r w:rsidRPr="00284824">
              <w:rPr>
                <w:b/>
                <w:color w:val="000000" w:themeColor="text1"/>
                <w:sz w:val="24"/>
                <w:szCs w:val="24"/>
              </w:rPr>
              <w:t xml:space="preserve"> 11</w:t>
            </w:r>
            <w:r w:rsidRPr="00284824">
              <w:rPr>
                <w:color w:val="000000" w:themeColor="text1"/>
                <w:sz w:val="24"/>
                <w:szCs w:val="24"/>
              </w:rPr>
              <w:t>. Знати правила зберігання фармацевтичних засобів та біопр</w:t>
            </w:r>
            <w:r w:rsidRPr="00284824">
              <w:rPr>
                <w:color w:val="000000" w:themeColor="text1"/>
                <w:sz w:val="24"/>
                <w:szCs w:val="24"/>
              </w:rPr>
              <w:t>е</w:t>
            </w:r>
            <w:r w:rsidRPr="00284824">
              <w:rPr>
                <w:color w:val="000000" w:themeColor="text1"/>
                <w:sz w:val="24"/>
                <w:szCs w:val="24"/>
              </w:rPr>
              <w:t>паратів, шляхи їх застосування, раціонально використовувати ветер</w:t>
            </w:r>
            <w:r w:rsidRPr="00284824">
              <w:rPr>
                <w:color w:val="000000" w:themeColor="text1"/>
                <w:sz w:val="24"/>
                <w:szCs w:val="24"/>
              </w:rPr>
              <w:t>и</w:t>
            </w:r>
            <w:r w:rsidRPr="00284824">
              <w:rPr>
                <w:color w:val="000000" w:themeColor="text1"/>
                <w:sz w:val="24"/>
                <w:szCs w:val="24"/>
              </w:rPr>
              <w:t xml:space="preserve">нарні </w:t>
            </w:r>
            <w:r w:rsidRPr="00E73182">
              <w:rPr>
                <w:color w:val="000000" w:themeColor="text1"/>
                <w:sz w:val="24"/>
                <w:szCs w:val="24"/>
              </w:rPr>
              <w:t>препарати, засоби, обладнання та інше ветеринарне майно.</w:t>
            </w:r>
          </w:p>
          <w:p w:rsidR="00284824" w:rsidRPr="00E73182" w:rsidRDefault="00284824" w:rsidP="00284824">
            <w:pPr>
              <w:pStyle w:val="a4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r w:rsidRPr="00E73182">
              <w:rPr>
                <w:b/>
                <w:sz w:val="24"/>
                <w:szCs w:val="24"/>
              </w:rPr>
              <w:t>ПРН</w:t>
            </w:r>
            <w:r w:rsidR="00E73182">
              <w:rPr>
                <w:b/>
                <w:sz w:val="24"/>
                <w:szCs w:val="24"/>
              </w:rPr>
              <w:t xml:space="preserve"> </w:t>
            </w:r>
            <w:r w:rsidRPr="00E73182">
              <w:rPr>
                <w:b/>
                <w:sz w:val="24"/>
                <w:szCs w:val="24"/>
              </w:rPr>
              <w:t>15.</w:t>
            </w:r>
            <w:r w:rsidR="00E73182" w:rsidRPr="00E73182">
              <w:rPr>
                <w:b/>
                <w:sz w:val="24"/>
                <w:szCs w:val="24"/>
              </w:rPr>
              <w:t xml:space="preserve"> </w:t>
            </w:r>
            <w:r w:rsidRPr="00E73182">
              <w:rPr>
                <w:sz w:val="24"/>
                <w:szCs w:val="24"/>
              </w:rPr>
              <w:t>Дотримуватися правил безпеки життєдіяльності й охорони праці за</w:t>
            </w:r>
            <w:r w:rsidRPr="00E73182">
              <w:rPr>
                <w:spacing w:val="1"/>
                <w:sz w:val="24"/>
                <w:szCs w:val="24"/>
              </w:rPr>
              <w:t xml:space="preserve"> </w:t>
            </w:r>
            <w:r w:rsidRPr="00E73182">
              <w:rPr>
                <w:sz w:val="24"/>
                <w:szCs w:val="24"/>
              </w:rPr>
              <w:t>фахової</w:t>
            </w:r>
            <w:r w:rsidRPr="00E73182">
              <w:rPr>
                <w:spacing w:val="-3"/>
                <w:sz w:val="24"/>
                <w:szCs w:val="24"/>
              </w:rPr>
              <w:t xml:space="preserve"> </w:t>
            </w:r>
            <w:r w:rsidRPr="00E73182">
              <w:rPr>
                <w:sz w:val="24"/>
                <w:szCs w:val="24"/>
              </w:rPr>
              <w:t>діяльності.</w:t>
            </w:r>
          </w:p>
          <w:p w:rsidR="00284824" w:rsidRPr="00E73182" w:rsidRDefault="00284824" w:rsidP="00284824">
            <w:pPr>
              <w:pStyle w:val="a4"/>
              <w:spacing w:line="276" w:lineRule="auto"/>
              <w:ind w:left="0" w:right="205"/>
              <w:jc w:val="both"/>
              <w:rPr>
                <w:sz w:val="24"/>
                <w:szCs w:val="24"/>
              </w:rPr>
            </w:pPr>
            <w:r w:rsidRPr="00E73182">
              <w:rPr>
                <w:b/>
                <w:sz w:val="24"/>
                <w:szCs w:val="24"/>
              </w:rPr>
              <w:t>ПРН</w:t>
            </w:r>
            <w:r w:rsidR="00E73182">
              <w:rPr>
                <w:b/>
                <w:sz w:val="24"/>
                <w:szCs w:val="24"/>
              </w:rPr>
              <w:t xml:space="preserve"> </w:t>
            </w:r>
            <w:r w:rsidRPr="00E73182">
              <w:rPr>
                <w:b/>
                <w:sz w:val="24"/>
                <w:szCs w:val="24"/>
              </w:rPr>
              <w:t>16.</w:t>
            </w:r>
            <w:r w:rsidR="00E73182" w:rsidRPr="00E73182">
              <w:rPr>
                <w:b/>
                <w:sz w:val="24"/>
                <w:szCs w:val="24"/>
              </w:rPr>
              <w:t xml:space="preserve"> </w:t>
            </w:r>
            <w:r w:rsidRPr="00E73182">
              <w:rPr>
                <w:sz w:val="24"/>
                <w:szCs w:val="24"/>
              </w:rPr>
              <w:t>Планувати професійну діяльність та оформлювати звітну, облікову і</w:t>
            </w:r>
            <w:r w:rsidRPr="00E73182">
              <w:rPr>
                <w:spacing w:val="1"/>
                <w:sz w:val="24"/>
                <w:szCs w:val="24"/>
              </w:rPr>
              <w:t xml:space="preserve"> </w:t>
            </w:r>
            <w:r w:rsidRPr="00E73182">
              <w:rPr>
                <w:sz w:val="24"/>
                <w:szCs w:val="24"/>
              </w:rPr>
              <w:t>довідкову</w:t>
            </w:r>
            <w:r w:rsidRPr="00E73182">
              <w:rPr>
                <w:spacing w:val="-4"/>
                <w:sz w:val="24"/>
                <w:szCs w:val="24"/>
              </w:rPr>
              <w:t xml:space="preserve"> </w:t>
            </w:r>
            <w:r w:rsidRPr="00E73182">
              <w:rPr>
                <w:sz w:val="24"/>
                <w:szCs w:val="24"/>
              </w:rPr>
              <w:t>документацію.</w:t>
            </w:r>
          </w:p>
          <w:p w:rsidR="00E73182" w:rsidRPr="00E73182" w:rsidRDefault="00E73182" w:rsidP="00E73182">
            <w:pPr>
              <w:pStyle w:val="a4"/>
              <w:spacing w:line="276" w:lineRule="auto"/>
              <w:ind w:left="0" w:right="210"/>
              <w:jc w:val="both"/>
              <w:rPr>
                <w:color w:val="000000" w:themeColor="text1"/>
                <w:sz w:val="24"/>
                <w:szCs w:val="24"/>
              </w:rPr>
            </w:pPr>
            <w:r w:rsidRPr="00E73182">
              <w:rPr>
                <w:b/>
                <w:sz w:val="24"/>
                <w:szCs w:val="24"/>
              </w:rPr>
              <w:t>ПРН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73182">
              <w:rPr>
                <w:b/>
                <w:sz w:val="24"/>
                <w:szCs w:val="24"/>
              </w:rPr>
              <w:t>17</w:t>
            </w:r>
            <w:r w:rsidR="00FF5D9F" w:rsidRPr="00E73182">
              <w:rPr>
                <w:b/>
                <w:sz w:val="24"/>
                <w:szCs w:val="24"/>
              </w:rPr>
              <w:t>.</w:t>
            </w:r>
            <w:r w:rsidR="00FF5D9F" w:rsidRPr="00E73182">
              <w:rPr>
                <w:color w:val="000000" w:themeColor="text1"/>
                <w:sz w:val="24"/>
                <w:szCs w:val="24"/>
              </w:rPr>
              <w:t>.</w:t>
            </w:r>
            <w:r w:rsidRPr="00E73182">
              <w:rPr>
                <w:sz w:val="24"/>
                <w:szCs w:val="24"/>
              </w:rPr>
              <w:t xml:space="preserve"> Застосовувати   принципи   та</w:t>
            </w:r>
            <w:r w:rsidRPr="00E73182">
              <w:rPr>
                <w:spacing w:val="70"/>
                <w:sz w:val="24"/>
                <w:szCs w:val="24"/>
              </w:rPr>
              <w:t xml:space="preserve"> </w:t>
            </w:r>
            <w:r w:rsidRPr="00E73182">
              <w:rPr>
                <w:sz w:val="24"/>
                <w:szCs w:val="24"/>
              </w:rPr>
              <w:t>методи   маркетингу</w:t>
            </w:r>
            <w:r w:rsidRPr="00E73182">
              <w:rPr>
                <w:spacing w:val="70"/>
                <w:sz w:val="24"/>
                <w:szCs w:val="24"/>
              </w:rPr>
              <w:t xml:space="preserve"> </w:t>
            </w:r>
            <w:r w:rsidRPr="00E73182">
              <w:rPr>
                <w:sz w:val="24"/>
                <w:szCs w:val="24"/>
              </w:rPr>
              <w:t>і   менеджменту</w:t>
            </w:r>
            <w:r w:rsidRPr="00E73182">
              <w:rPr>
                <w:spacing w:val="1"/>
                <w:sz w:val="24"/>
                <w:szCs w:val="24"/>
              </w:rPr>
              <w:t xml:space="preserve"> </w:t>
            </w:r>
            <w:r w:rsidRPr="00E73182">
              <w:rPr>
                <w:sz w:val="24"/>
                <w:szCs w:val="24"/>
              </w:rPr>
              <w:t>у</w:t>
            </w:r>
            <w:r w:rsidRPr="00E73182">
              <w:rPr>
                <w:spacing w:val="-2"/>
                <w:sz w:val="24"/>
                <w:szCs w:val="24"/>
              </w:rPr>
              <w:t xml:space="preserve"> </w:t>
            </w:r>
            <w:r w:rsidRPr="00E73182">
              <w:rPr>
                <w:sz w:val="24"/>
                <w:szCs w:val="24"/>
              </w:rPr>
              <w:t>ветеринарній медицині.</w:t>
            </w:r>
          </w:p>
          <w:p w:rsidR="00F37B0C" w:rsidRPr="00E53243" w:rsidRDefault="00F37B0C" w:rsidP="00284824">
            <w:pPr>
              <w:tabs>
                <w:tab w:val="left" w:pos="1276"/>
              </w:tabs>
              <w:ind w:left="81" w:right="114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37B0C" w:rsidTr="00B848C2">
        <w:trPr>
          <w:trHeight w:val="907"/>
        </w:trPr>
        <w:tc>
          <w:tcPr>
            <w:tcW w:w="2905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Заплановані знання та</w:t>
            </w:r>
            <w:r w:rsidR="001F543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вміння</w:t>
            </w:r>
          </w:p>
        </w:tc>
        <w:tc>
          <w:tcPr>
            <w:tcW w:w="7299" w:type="dxa"/>
          </w:tcPr>
          <w:p w:rsidR="00F37B0C" w:rsidRPr="00FF5D9F" w:rsidRDefault="000C1D13" w:rsidP="00E53243">
            <w:pPr>
              <w:pStyle w:val="TableParagraph"/>
              <w:tabs>
                <w:tab w:val="left" w:pos="366"/>
              </w:tabs>
              <w:ind w:left="83" w:right="114"/>
              <w:jc w:val="both"/>
              <w:rPr>
                <w:b/>
                <w:sz w:val="24"/>
              </w:rPr>
            </w:pPr>
            <w:r w:rsidRPr="00FF5D9F">
              <w:rPr>
                <w:b/>
                <w:sz w:val="24"/>
              </w:rPr>
              <w:t>У</w:t>
            </w:r>
            <w:r w:rsidR="00A114B4" w:rsidRPr="00FF5D9F">
              <w:rPr>
                <w:b/>
                <w:sz w:val="24"/>
              </w:rPr>
              <w:t xml:space="preserve"> </w:t>
            </w:r>
            <w:r w:rsidR="00F37B0C" w:rsidRPr="00FF5D9F">
              <w:rPr>
                <w:b/>
                <w:sz w:val="24"/>
              </w:rPr>
              <w:t>результаті</w:t>
            </w:r>
            <w:r w:rsidR="00A114B4" w:rsidRPr="00FF5D9F">
              <w:rPr>
                <w:b/>
                <w:sz w:val="24"/>
              </w:rPr>
              <w:t xml:space="preserve"> </w:t>
            </w:r>
            <w:r w:rsidR="00F37B0C" w:rsidRPr="00FF5D9F">
              <w:rPr>
                <w:b/>
                <w:sz w:val="24"/>
              </w:rPr>
              <w:t>вивчення</w:t>
            </w:r>
            <w:r w:rsidR="00A114B4" w:rsidRPr="00FF5D9F">
              <w:rPr>
                <w:b/>
                <w:sz w:val="24"/>
              </w:rPr>
              <w:t xml:space="preserve"> </w:t>
            </w:r>
            <w:r w:rsidR="00F37B0C" w:rsidRPr="00FF5D9F">
              <w:rPr>
                <w:b/>
                <w:sz w:val="24"/>
              </w:rPr>
              <w:t>навчальної</w:t>
            </w:r>
            <w:r w:rsidR="00A114B4" w:rsidRPr="00FF5D9F">
              <w:rPr>
                <w:b/>
                <w:sz w:val="24"/>
              </w:rPr>
              <w:t xml:space="preserve"> </w:t>
            </w:r>
            <w:r w:rsidR="00F37B0C" w:rsidRPr="00FF5D9F">
              <w:rPr>
                <w:b/>
                <w:sz w:val="24"/>
              </w:rPr>
              <w:t>дисципліни</w:t>
            </w:r>
            <w:r w:rsidR="00A114B4" w:rsidRPr="00FF5D9F">
              <w:rPr>
                <w:b/>
                <w:sz w:val="24"/>
              </w:rPr>
              <w:t xml:space="preserve"> </w:t>
            </w:r>
            <w:r w:rsidR="00F37B0C" w:rsidRPr="00FF5D9F">
              <w:rPr>
                <w:b/>
                <w:sz w:val="24"/>
              </w:rPr>
              <w:t>здобувач</w:t>
            </w:r>
            <w:r w:rsidR="00A114B4" w:rsidRPr="00FF5D9F">
              <w:rPr>
                <w:b/>
                <w:sz w:val="24"/>
              </w:rPr>
              <w:t xml:space="preserve"> </w:t>
            </w:r>
            <w:r w:rsidR="006A48AC">
              <w:rPr>
                <w:b/>
                <w:sz w:val="24"/>
              </w:rPr>
              <w:t xml:space="preserve">фахової </w:t>
            </w:r>
            <w:proofErr w:type="spellStart"/>
            <w:r w:rsidR="006A48AC">
              <w:rPr>
                <w:b/>
                <w:sz w:val="24"/>
              </w:rPr>
              <w:t>передвищої</w:t>
            </w:r>
            <w:proofErr w:type="spellEnd"/>
            <w:r w:rsidR="00A114B4" w:rsidRPr="00FF5D9F">
              <w:rPr>
                <w:b/>
                <w:sz w:val="24"/>
              </w:rPr>
              <w:t xml:space="preserve"> </w:t>
            </w:r>
            <w:r w:rsidR="00F37B0C" w:rsidRPr="00FF5D9F">
              <w:rPr>
                <w:b/>
                <w:sz w:val="24"/>
              </w:rPr>
              <w:t>освіти</w:t>
            </w:r>
            <w:r w:rsidR="00A114B4" w:rsidRPr="00FF5D9F">
              <w:rPr>
                <w:b/>
                <w:sz w:val="24"/>
              </w:rPr>
              <w:t xml:space="preserve"> </w:t>
            </w:r>
            <w:r w:rsidR="00F37B0C" w:rsidRPr="00FF5D9F">
              <w:rPr>
                <w:b/>
                <w:sz w:val="24"/>
              </w:rPr>
              <w:t>повинен</w:t>
            </w:r>
            <w:r w:rsidR="00A114B4" w:rsidRPr="00FF5D9F">
              <w:rPr>
                <w:b/>
                <w:sz w:val="24"/>
              </w:rPr>
              <w:t xml:space="preserve"> </w:t>
            </w:r>
            <w:r w:rsidR="00F37B0C" w:rsidRPr="00FF5D9F">
              <w:rPr>
                <w:b/>
                <w:sz w:val="24"/>
              </w:rPr>
              <w:t>володіти</w:t>
            </w:r>
            <w:r w:rsidR="00A114B4" w:rsidRPr="00FF5D9F">
              <w:rPr>
                <w:b/>
                <w:sz w:val="24"/>
              </w:rPr>
              <w:t xml:space="preserve"> </w:t>
            </w:r>
            <w:r w:rsidR="00F37B0C" w:rsidRPr="00FF5D9F">
              <w:rPr>
                <w:b/>
                <w:sz w:val="24"/>
              </w:rPr>
              <w:t>такими</w:t>
            </w:r>
            <w:r w:rsidR="00A114B4" w:rsidRPr="00FF5D9F">
              <w:rPr>
                <w:b/>
                <w:sz w:val="24"/>
              </w:rPr>
              <w:t xml:space="preserve"> </w:t>
            </w:r>
            <w:proofErr w:type="spellStart"/>
            <w:r w:rsidR="00F37B0C" w:rsidRPr="00FF5D9F">
              <w:rPr>
                <w:b/>
                <w:sz w:val="24"/>
              </w:rPr>
              <w:t>компетентностями</w:t>
            </w:r>
            <w:proofErr w:type="spellEnd"/>
            <w:r w:rsidR="00F37B0C" w:rsidRPr="00FF5D9F">
              <w:rPr>
                <w:b/>
                <w:sz w:val="24"/>
              </w:rPr>
              <w:t>:</w:t>
            </w:r>
          </w:p>
          <w:p w:rsidR="006A48AC" w:rsidRPr="006D6A0F" w:rsidRDefault="006A48AC" w:rsidP="006A48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</w:t>
            </w:r>
            <w:r w:rsidR="006D6A0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 w:rsidR="00FF5D9F" w:rsidRPr="000A323E">
              <w:rPr>
                <w:b/>
                <w:sz w:val="24"/>
                <w:szCs w:val="24"/>
              </w:rPr>
              <w:t>.</w:t>
            </w:r>
            <w:r w:rsidRPr="006D6A0F">
              <w:rPr>
                <w:sz w:val="24"/>
                <w:szCs w:val="24"/>
              </w:rPr>
              <w:tab/>
              <w:t>Здатність реалізувати свої права і обов’язки як члена суспіль</w:t>
            </w:r>
            <w:r w:rsidRPr="006D6A0F">
              <w:rPr>
                <w:sz w:val="24"/>
                <w:szCs w:val="24"/>
              </w:rPr>
              <w:t>с</w:t>
            </w:r>
            <w:r w:rsidRPr="006D6A0F">
              <w:rPr>
                <w:sz w:val="24"/>
                <w:szCs w:val="24"/>
              </w:rPr>
              <w:t>тва, усвідомлювати цінності громадянського (вільного демократичн</w:t>
            </w:r>
            <w:r w:rsidRPr="006D6A0F">
              <w:rPr>
                <w:sz w:val="24"/>
                <w:szCs w:val="24"/>
              </w:rPr>
              <w:t>о</w:t>
            </w:r>
            <w:r w:rsidRPr="006D6A0F">
              <w:rPr>
                <w:sz w:val="24"/>
                <w:szCs w:val="24"/>
              </w:rPr>
              <w:t>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6A48AC" w:rsidRPr="006D6A0F" w:rsidRDefault="006A48AC" w:rsidP="006A48AC">
            <w:pPr>
              <w:rPr>
                <w:sz w:val="24"/>
                <w:szCs w:val="24"/>
              </w:rPr>
            </w:pPr>
            <w:r w:rsidRPr="006D6A0F">
              <w:rPr>
                <w:b/>
                <w:sz w:val="24"/>
                <w:szCs w:val="24"/>
                <w:lang w:eastAsia="uk-UA"/>
              </w:rPr>
              <w:t xml:space="preserve">ЗК </w:t>
            </w:r>
            <w:r w:rsidRPr="006D6A0F">
              <w:rPr>
                <w:b/>
                <w:sz w:val="24"/>
                <w:szCs w:val="24"/>
              </w:rPr>
              <w:t>2</w:t>
            </w:r>
            <w:r w:rsidRPr="006D6A0F">
              <w:rPr>
                <w:sz w:val="24"/>
                <w:szCs w:val="24"/>
              </w:rPr>
              <w:t>.</w:t>
            </w:r>
            <w:r w:rsidRPr="006D6A0F">
              <w:rPr>
                <w:sz w:val="24"/>
                <w:szCs w:val="24"/>
              </w:rPr>
              <w:tab/>
              <w:t>Здатність зберігати та примножувати моральні, культурні, на</w:t>
            </w:r>
            <w:r w:rsidRPr="006D6A0F">
              <w:rPr>
                <w:sz w:val="24"/>
                <w:szCs w:val="24"/>
              </w:rPr>
              <w:t>у</w:t>
            </w:r>
            <w:r w:rsidRPr="006D6A0F">
              <w:rPr>
                <w:sz w:val="24"/>
                <w:szCs w:val="24"/>
              </w:rPr>
              <w:t>кові цінності і досягнення суспільства на основі розуміння історії та закономірностей розвитку предметної області, її місця у загальній с</w:t>
            </w:r>
            <w:r w:rsidRPr="006D6A0F">
              <w:rPr>
                <w:sz w:val="24"/>
                <w:szCs w:val="24"/>
              </w:rPr>
              <w:t>и</w:t>
            </w:r>
            <w:r w:rsidRPr="006D6A0F">
              <w:rPr>
                <w:sz w:val="24"/>
                <w:szCs w:val="24"/>
              </w:rPr>
              <w:t>стемі знань про природу і суспільство та у розвитку суспільства, те</w:t>
            </w:r>
            <w:r w:rsidRPr="006D6A0F">
              <w:rPr>
                <w:sz w:val="24"/>
                <w:szCs w:val="24"/>
              </w:rPr>
              <w:t>х</w:t>
            </w:r>
            <w:r w:rsidRPr="006D6A0F">
              <w:rPr>
                <w:sz w:val="24"/>
                <w:szCs w:val="24"/>
              </w:rPr>
              <w:t>ніки і технологій, використовувати різні види та форми рухової акт</w:t>
            </w:r>
            <w:r w:rsidRPr="006D6A0F">
              <w:rPr>
                <w:sz w:val="24"/>
                <w:szCs w:val="24"/>
              </w:rPr>
              <w:t>и</w:t>
            </w:r>
            <w:r w:rsidRPr="006D6A0F">
              <w:rPr>
                <w:sz w:val="24"/>
                <w:szCs w:val="24"/>
              </w:rPr>
              <w:t>вності для активного відпочинку та ведення здорового способу життя.</w:t>
            </w:r>
          </w:p>
          <w:p w:rsidR="006A48AC" w:rsidRPr="006D6A0F" w:rsidRDefault="006A48AC" w:rsidP="006A48AC">
            <w:pPr>
              <w:rPr>
                <w:sz w:val="24"/>
                <w:szCs w:val="24"/>
              </w:rPr>
            </w:pPr>
            <w:r w:rsidRPr="006D6A0F">
              <w:rPr>
                <w:b/>
                <w:sz w:val="24"/>
                <w:szCs w:val="24"/>
                <w:lang w:eastAsia="uk-UA"/>
              </w:rPr>
              <w:t xml:space="preserve">ЗК </w:t>
            </w:r>
            <w:r w:rsidRPr="006D6A0F">
              <w:rPr>
                <w:b/>
                <w:sz w:val="24"/>
                <w:szCs w:val="24"/>
              </w:rPr>
              <w:t>3</w:t>
            </w:r>
            <w:r w:rsidRPr="006D6A0F">
              <w:rPr>
                <w:sz w:val="24"/>
                <w:szCs w:val="24"/>
              </w:rPr>
              <w:t>.</w:t>
            </w:r>
            <w:r w:rsidRPr="006D6A0F">
              <w:rPr>
                <w:sz w:val="24"/>
                <w:szCs w:val="24"/>
              </w:rPr>
              <w:tab/>
              <w:t>Здатність спілкуватися державною мовою як усно, так і пис</w:t>
            </w:r>
            <w:r w:rsidRPr="006D6A0F">
              <w:rPr>
                <w:sz w:val="24"/>
                <w:szCs w:val="24"/>
              </w:rPr>
              <w:t>ь</w:t>
            </w:r>
            <w:r w:rsidRPr="006D6A0F">
              <w:rPr>
                <w:sz w:val="24"/>
                <w:szCs w:val="24"/>
              </w:rPr>
              <w:t>мово.</w:t>
            </w:r>
          </w:p>
          <w:p w:rsidR="006D6A0F" w:rsidRPr="006D6A0F" w:rsidRDefault="006D6A0F" w:rsidP="006D6A0F">
            <w:pPr>
              <w:jc w:val="both"/>
              <w:rPr>
                <w:sz w:val="24"/>
                <w:szCs w:val="24"/>
              </w:rPr>
            </w:pPr>
            <w:r w:rsidRPr="006D6A0F">
              <w:rPr>
                <w:b/>
                <w:sz w:val="24"/>
                <w:szCs w:val="24"/>
              </w:rPr>
              <w:t>ЗК</w:t>
            </w:r>
            <w:r w:rsidRPr="006D6A0F">
              <w:rPr>
                <w:sz w:val="24"/>
                <w:szCs w:val="24"/>
                <w:lang w:eastAsia="uk-UA"/>
              </w:rPr>
              <w:t xml:space="preserve"> </w:t>
            </w:r>
            <w:r w:rsidRPr="006D6A0F">
              <w:rPr>
                <w:b/>
                <w:sz w:val="24"/>
                <w:szCs w:val="24"/>
              </w:rPr>
              <w:t>5</w:t>
            </w:r>
            <w:r w:rsidRPr="006D6A0F">
              <w:rPr>
                <w:sz w:val="24"/>
                <w:szCs w:val="24"/>
              </w:rPr>
              <w:t>.</w:t>
            </w:r>
            <w:r w:rsidRPr="006D6A0F">
              <w:rPr>
                <w:sz w:val="24"/>
                <w:szCs w:val="24"/>
              </w:rPr>
              <w:tab/>
              <w:t>Здатність оцінювати та забезпечувати якість виконуваних р</w:t>
            </w:r>
            <w:r w:rsidRPr="006D6A0F">
              <w:rPr>
                <w:sz w:val="24"/>
                <w:szCs w:val="24"/>
              </w:rPr>
              <w:t>о</w:t>
            </w:r>
            <w:r w:rsidRPr="006D6A0F">
              <w:rPr>
                <w:sz w:val="24"/>
                <w:szCs w:val="24"/>
              </w:rPr>
              <w:t>біт, працювати в команді.</w:t>
            </w:r>
          </w:p>
          <w:p w:rsidR="006D6A0F" w:rsidRPr="006D6A0F" w:rsidRDefault="006D6A0F" w:rsidP="006D6A0F">
            <w:pPr>
              <w:jc w:val="both"/>
              <w:rPr>
                <w:sz w:val="24"/>
                <w:szCs w:val="24"/>
              </w:rPr>
            </w:pPr>
            <w:r w:rsidRPr="006D6A0F">
              <w:rPr>
                <w:b/>
                <w:sz w:val="24"/>
                <w:szCs w:val="24"/>
                <w:lang w:eastAsia="uk-UA"/>
              </w:rPr>
              <w:t>ЗК</w:t>
            </w:r>
            <w:r w:rsidRPr="006D6A0F">
              <w:rPr>
                <w:sz w:val="24"/>
                <w:szCs w:val="24"/>
                <w:lang w:eastAsia="uk-UA"/>
              </w:rPr>
              <w:t xml:space="preserve"> </w:t>
            </w:r>
            <w:r w:rsidRPr="006D6A0F">
              <w:rPr>
                <w:b/>
                <w:sz w:val="24"/>
                <w:szCs w:val="24"/>
              </w:rPr>
              <w:t>6.</w:t>
            </w:r>
            <w:r w:rsidRPr="006D6A0F">
              <w:rPr>
                <w:sz w:val="24"/>
                <w:szCs w:val="24"/>
              </w:rPr>
              <w:tab/>
              <w:t>Здатність використовувати інформаційні та комунікаційні те</w:t>
            </w:r>
            <w:r w:rsidRPr="006D6A0F">
              <w:rPr>
                <w:sz w:val="24"/>
                <w:szCs w:val="24"/>
              </w:rPr>
              <w:t>х</w:t>
            </w:r>
            <w:r w:rsidRPr="006D6A0F">
              <w:rPr>
                <w:sz w:val="24"/>
                <w:szCs w:val="24"/>
              </w:rPr>
              <w:t>нології.</w:t>
            </w:r>
          </w:p>
          <w:p w:rsidR="006D6A0F" w:rsidRPr="006D6A0F" w:rsidRDefault="006D6A0F" w:rsidP="006D6A0F">
            <w:pPr>
              <w:jc w:val="both"/>
              <w:rPr>
                <w:sz w:val="24"/>
                <w:szCs w:val="24"/>
              </w:rPr>
            </w:pPr>
            <w:r w:rsidRPr="006D6A0F">
              <w:rPr>
                <w:b/>
                <w:sz w:val="24"/>
                <w:szCs w:val="24"/>
                <w:lang w:eastAsia="uk-UA"/>
              </w:rPr>
              <w:t xml:space="preserve">ЗК </w:t>
            </w:r>
            <w:r w:rsidRPr="006D6A0F">
              <w:rPr>
                <w:b/>
                <w:sz w:val="24"/>
                <w:szCs w:val="24"/>
              </w:rPr>
              <w:t>7</w:t>
            </w:r>
            <w:r w:rsidRPr="006D6A0F">
              <w:rPr>
                <w:sz w:val="24"/>
                <w:szCs w:val="24"/>
              </w:rPr>
              <w:t>.</w:t>
            </w:r>
            <w:r w:rsidRPr="006D6A0F">
              <w:rPr>
                <w:sz w:val="24"/>
                <w:szCs w:val="24"/>
              </w:rPr>
              <w:tab/>
              <w:t>Здатність вчитися і оволодівати сучасними знаннями.</w:t>
            </w:r>
          </w:p>
          <w:p w:rsidR="006D6A0F" w:rsidRPr="006D6A0F" w:rsidRDefault="006D6A0F" w:rsidP="006D6A0F">
            <w:pPr>
              <w:pStyle w:val="a4"/>
              <w:tabs>
                <w:tab w:val="left" w:pos="459"/>
              </w:tabs>
              <w:ind w:left="34"/>
              <w:jc w:val="both"/>
              <w:rPr>
                <w:sz w:val="24"/>
                <w:szCs w:val="24"/>
              </w:rPr>
            </w:pPr>
            <w:r w:rsidRPr="006D6A0F">
              <w:rPr>
                <w:b/>
                <w:sz w:val="24"/>
                <w:szCs w:val="24"/>
                <w:lang w:eastAsia="uk-UA"/>
              </w:rPr>
              <w:t xml:space="preserve">ЗК </w:t>
            </w:r>
            <w:r w:rsidRPr="006D6A0F">
              <w:rPr>
                <w:b/>
                <w:sz w:val="24"/>
                <w:szCs w:val="24"/>
              </w:rPr>
              <w:t>8.</w:t>
            </w:r>
            <w:r w:rsidRPr="006D6A0F">
              <w:rPr>
                <w:sz w:val="24"/>
                <w:szCs w:val="24"/>
              </w:rPr>
              <w:tab/>
              <w:t>Прагнення до збереження навколишнього середовища.</w:t>
            </w:r>
          </w:p>
          <w:p w:rsidR="00FF5D9F" w:rsidRPr="006D6A0F" w:rsidRDefault="00FF5D9F" w:rsidP="00FF5D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6A0F">
              <w:rPr>
                <w:b/>
                <w:sz w:val="24"/>
                <w:szCs w:val="24"/>
              </w:rPr>
              <w:t>спеціальні (фахові, предметні) компетентності:</w:t>
            </w:r>
          </w:p>
          <w:p w:rsidR="006D6A0F" w:rsidRPr="006D6A0F" w:rsidRDefault="006D6A0F" w:rsidP="006D6A0F">
            <w:pPr>
              <w:jc w:val="both"/>
              <w:rPr>
                <w:rStyle w:val="fontstyle01"/>
                <w:sz w:val="24"/>
                <w:szCs w:val="24"/>
              </w:rPr>
            </w:pPr>
            <w:r w:rsidRPr="006D6A0F">
              <w:rPr>
                <w:b/>
                <w:sz w:val="24"/>
                <w:szCs w:val="24"/>
              </w:rPr>
              <w:t>СК</w:t>
            </w:r>
            <w:r w:rsidRPr="006D6A0F">
              <w:rPr>
                <w:rStyle w:val="fontstyle01"/>
                <w:sz w:val="24"/>
                <w:szCs w:val="24"/>
              </w:rPr>
              <w:t xml:space="preserve"> </w:t>
            </w:r>
            <w:r w:rsidRPr="006D6A0F">
              <w:rPr>
                <w:rStyle w:val="fontstyle01"/>
                <w:b/>
                <w:sz w:val="24"/>
                <w:szCs w:val="24"/>
              </w:rPr>
              <w:t>5</w:t>
            </w:r>
            <w:r w:rsidRPr="006D6A0F">
              <w:rPr>
                <w:rStyle w:val="fontstyle01"/>
                <w:sz w:val="24"/>
                <w:szCs w:val="24"/>
              </w:rPr>
              <w:t>.</w:t>
            </w:r>
            <w:r w:rsidRPr="006D6A0F">
              <w:rPr>
                <w:rStyle w:val="fontstyle01"/>
                <w:sz w:val="24"/>
                <w:szCs w:val="24"/>
              </w:rPr>
              <w:tab/>
              <w:t>Здатність здійснювати облік ветеринарних препаратів, засобів та іншого ветеринарного майна, забезпечувати їх збереження, раці</w:t>
            </w:r>
            <w:r w:rsidRPr="006D6A0F">
              <w:rPr>
                <w:rStyle w:val="fontstyle01"/>
                <w:sz w:val="24"/>
                <w:szCs w:val="24"/>
              </w:rPr>
              <w:t>о</w:t>
            </w:r>
            <w:r w:rsidRPr="006D6A0F">
              <w:rPr>
                <w:rStyle w:val="fontstyle01"/>
                <w:sz w:val="24"/>
                <w:szCs w:val="24"/>
              </w:rPr>
              <w:t xml:space="preserve">нальне використання. </w:t>
            </w:r>
          </w:p>
          <w:p w:rsidR="006D6A0F" w:rsidRPr="006D6A0F" w:rsidRDefault="006D6A0F" w:rsidP="006D6A0F">
            <w:pPr>
              <w:jc w:val="both"/>
              <w:rPr>
                <w:rStyle w:val="fontstyle01"/>
                <w:sz w:val="24"/>
                <w:szCs w:val="24"/>
              </w:rPr>
            </w:pPr>
            <w:r w:rsidRPr="006D6A0F">
              <w:rPr>
                <w:rStyle w:val="fontstyle01"/>
                <w:b/>
                <w:sz w:val="24"/>
                <w:szCs w:val="24"/>
              </w:rPr>
              <w:t>СК 6</w:t>
            </w:r>
            <w:r w:rsidRPr="006D6A0F">
              <w:rPr>
                <w:rStyle w:val="fontstyle01"/>
                <w:sz w:val="24"/>
                <w:szCs w:val="24"/>
              </w:rPr>
              <w:t>.</w:t>
            </w:r>
            <w:r w:rsidRPr="006D6A0F">
              <w:rPr>
                <w:rStyle w:val="fontstyle01"/>
                <w:sz w:val="24"/>
                <w:szCs w:val="24"/>
              </w:rPr>
              <w:tab/>
              <w:t xml:space="preserve">Здатність застосовувати знання з </w:t>
            </w:r>
            <w:proofErr w:type="spellStart"/>
            <w:r w:rsidRPr="006D6A0F">
              <w:rPr>
                <w:rStyle w:val="fontstyle01"/>
                <w:sz w:val="24"/>
                <w:szCs w:val="24"/>
              </w:rPr>
              <w:t>біобезпеки</w:t>
            </w:r>
            <w:proofErr w:type="spellEnd"/>
            <w:r w:rsidRPr="006D6A0F">
              <w:rPr>
                <w:rStyle w:val="fontstyle01"/>
                <w:sz w:val="24"/>
                <w:szCs w:val="24"/>
              </w:rPr>
              <w:t>, біоетики, благ</w:t>
            </w:r>
            <w:r w:rsidRPr="006D6A0F">
              <w:rPr>
                <w:rStyle w:val="fontstyle01"/>
                <w:sz w:val="24"/>
                <w:szCs w:val="24"/>
              </w:rPr>
              <w:t>о</w:t>
            </w:r>
            <w:r w:rsidRPr="006D6A0F">
              <w:rPr>
                <w:rStyle w:val="fontstyle01"/>
                <w:sz w:val="24"/>
                <w:szCs w:val="24"/>
              </w:rPr>
              <w:t xml:space="preserve">получчя тварин у професійній діяльності. </w:t>
            </w:r>
          </w:p>
          <w:p w:rsidR="006D6A0F" w:rsidRPr="006D6A0F" w:rsidRDefault="006D6A0F" w:rsidP="006D6A0F">
            <w:pPr>
              <w:jc w:val="both"/>
              <w:rPr>
                <w:rStyle w:val="fontstyle01"/>
                <w:sz w:val="24"/>
                <w:szCs w:val="24"/>
              </w:rPr>
            </w:pPr>
            <w:r w:rsidRPr="006D6A0F">
              <w:rPr>
                <w:rStyle w:val="fontstyle01"/>
                <w:b/>
                <w:sz w:val="24"/>
                <w:szCs w:val="24"/>
              </w:rPr>
              <w:t>СК 7</w:t>
            </w:r>
            <w:r w:rsidRPr="006D6A0F">
              <w:rPr>
                <w:rStyle w:val="fontstyle01"/>
                <w:sz w:val="24"/>
                <w:szCs w:val="24"/>
              </w:rPr>
              <w:t>.</w:t>
            </w:r>
            <w:r w:rsidRPr="006D6A0F">
              <w:rPr>
                <w:rStyle w:val="fontstyle01"/>
                <w:sz w:val="24"/>
                <w:szCs w:val="24"/>
              </w:rPr>
              <w:tab/>
              <w:t>Здатність організувати роботу відповідно до вимог безпеки життєдіяльності й охорони праці під час фахової діяльності.</w:t>
            </w:r>
          </w:p>
          <w:p w:rsidR="006D6A0F" w:rsidRPr="006D6A0F" w:rsidRDefault="006D6A0F" w:rsidP="006D6A0F">
            <w:pPr>
              <w:jc w:val="both"/>
              <w:rPr>
                <w:rStyle w:val="fontstyle01"/>
                <w:sz w:val="24"/>
                <w:szCs w:val="24"/>
              </w:rPr>
            </w:pPr>
            <w:r w:rsidRPr="006D6A0F">
              <w:rPr>
                <w:rStyle w:val="fontstyle01"/>
                <w:b/>
                <w:sz w:val="24"/>
                <w:szCs w:val="24"/>
              </w:rPr>
              <w:t>СК 8.</w:t>
            </w:r>
            <w:r w:rsidRPr="006D6A0F">
              <w:rPr>
                <w:rStyle w:val="fontstyle01"/>
                <w:sz w:val="24"/>
                <w:szCs w:val="24"/>
              </w:rPr>
              <w:tab/>
              <w:t>Здатність оберігати довкілля від забруднення відходами тв</w:t>
            </w:r>
            <w:r w:rsidRPr="006D6A0F">
              <w:rPr>
                <w:rStyle w:val="fontstyle01"/>
                <w:sz w:val="24"/>
                <w:szCs w:val="24"/>
              </w:rPr>
              <w:t>а</w:t>
            </w:r>
            <w:r w:rsidRPr="006D6A0F">
              <w:rPr>
                <w:rStyle w:val="fontstyle01"/>
                <w:sz w:val="24"/>
                <w:szCs w:val="24"/>
              </w:rPr>
              <w:t>ринництва, а також матеріалами та засобами ветеринарного призн</w:t>
            </w:r>
            <w:r w:rsidRPr="006D6A0F">
              <w:rPr>
                <w:rStyle w:val="fontstyle01"/>
                <w:sz w:val="24"/>
                <w:szCs w:val="24"/>
              </w:rPr>
              <w:t>а</w:t>
            </w:r>
            <w:r w:rsidRPr="006D6A0F">
              <w:rPr>
                <w:rStyle w:val="fontstyle01"/>
                <w:sz w:val="24"/>
                <w:szCs w:val="24"/>
              </w:rPr>
              <w:t>чення.</w:t>
            </w:r>
          </w:p>
          <w:p w:rsidR="006D6A0F" w:rsidRPr="006D6A0F" w:rsidRDefault="00FF5D9F" w:rsidP="006D6A0F">
            <w:pPr>
              <w:jc w:val="both"/>
              <w:rPr>
                <w:rStyle w:val="fontstyle01"/>
                <w:sz w:val="24"/>
                <w:szCs w:val="24"/>
              </w:rPr>
            </w:pPr>
            <w:r w:rsidRPr="006D6A0F">
              <w:rPr>
                <w:color w:val="000000" w:themeColor="text1"/>
                <w:sz w:val="24"/>
                <w:szCs w:val="24"/>
              </w:rPr>
              <w:t xml:space="preserve"> </w:t>
            </w:r>
            <w:r w:rsidR="006D6A0F" w:rsidRPr="006D6A0F">
              <w:rPr>
                <w:rStyle w:val="fontstyle01"/>
                <w:b/>
                <w:sz w:val="24"/>
                <w:szCs w:val="24"/>
              </w:rPr>
              <w:t>СК 13</w:t>
            </w:r>
            <w:r w:rsidR="006D6A0F" w:rsidRPr="006D6A0F">
              <w:rPr>
                <w:rStyle w:val="fontstyle01"/>
                <w:sz w:val="24"/>
                <w:szCs w:val="24"/>
              </w:rPr>
              <w:t>.</w:t>
            </w:r>
            <w:r w:rsidR="006D6A0F" w:rsidRPr="006D6A0F">
              <w:rPr>
                <w:rStyle w:val="fontstyle01"/>
                <w:sz w:val="24"/>
                <w:szCs w:val="24"/>
              </w:rPr>
              <w:tab/>
              <w:t>Здатність поширювати ветеринарні  знання  серед нас</w:t>
            </w:r>
            <w:r w:rsidR="006D6A0F" w:rsidRPr="006D6A0F">
              <w:rPr>
                <w:rStyle w:val="fontstyle01"/>
                <w:sz w:val="24"/>
                <w:szCs w:val="24"/>
              </w:rPr>
              <w:t>е</w:t>
            </w:r>
            <w:r w:rsidR="006D6A0F" w:rsidRPr="006D6A0F">
              <w:rPr>
                <w:rStyle w:val="fontstyle01"/>
                <w:sz w:val="24"/>
                <w:szCs w:val="24"/>
              </w:rPr>
              <w:t>лення й працівників тваринництва, господарств різних форм власно</w:t>
            </w:r>
            <w:r w:rsidR="006D6A0F" w:rsidRPr="006D6A0F">
              <w:rPr>
                <w:rStyle w:val="fontstyle01"/>
                <w:sz w:val="24"/>
                <w:szCs w:val="24"/>
              </w:rPr>
              <w:t>с</w:t>
            </w:r>
            <w:r w:rsidR="006D6A0F" w:rsidRPr="006D6A0F">
              <w:rPr>
                <w:rStyle w:val="fontstyle01"/>
                <w:sz w:val="24"/>
                <w:szCs w:val="24"/>
              </w:rPr>
              <w:t>ті.</w:t>
            </w:r>
          </w:p>
          <w:p w:rsidR="006D6A0F" w:rsidRPr="006D6A0F" w:rsidRDefault="006D6A0F" w:rsidP="006D6A0F">
            <w:pPr>
              <w:jc w:val="both"/>
              <w:rPr>
                <w:rStyle w:val="fontstyle01"/>
                <w:sz w:val="24"/>
                <w:szCs w:val="24"/>
              </w:rPr>
            </w:pPr>
            <w:r w:rsidRPr="006D6A0F">
              <w:rPr>
                <w:rStyle w:val="fontstyle01"/>
                <w:b/>
                <w:sz w:val="24"/>
                <w:szCs w:val="24"/>
              </w:rPr>
              <w:t>СК 14.</w:t>
            </w:r>
            <w:r w:rsidRPr="006D6A0F">
              <w:rPr>
                <w:rStyle w:val="fontstyle01"/>
                <w:sz w:val="24"/>
                <w:szCs w:val="24"/>
              </w:rPr>
              <w:tab/>
              <w:t>Здатність здійснювати планування професійної діяльності та оформлення звітної, облікової і довідкової документації.</w:t>
            </w:r>
          </w:p>
          <w:p w:rsidR="006D6A0F" w:rsidRDefault="006D6A0F" w:rsidP="00FF5D9F">
            <w:pPr>
              <w:shd w:val="clear" w:color="auto" w:fill="FFFFFF"/>
              <w:spacing w:line="276" w:lineRule="auto"/>
              <w:ind w:left="58" w:right="114" w:firstLine="19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37B0C" w:rsidRPr="00067237" w:rsidRDefault="00F37B0C" w:rsidP="00E53243">
            <w:pPr>
              <w:pStyle w:val="TableParagraph"/>
              <w:tabs>
                <w:tab w:val="left" w:pos="366"/>
              </w:tabs>
              <w:ind w:left="83" w:right="114"/>
              <w:rPr>
                <w:sz w:val="23"/>
              </w:rPr>
            </w:pPr>
            <w:r w:rsidRPr="00067237">
              <w:rPr>
                <w:b/>
                <w:bCs/>
                <w:sz w:val="24"/>
                <w:szCs w:val="24"/>
              </w:rPr>
              <w:lastRenderedPageBreak/>
              <w:t>У результаті вивчення дисципліни студенти</w:t>
            </w:r>
          </w:p>
          <w:p w:rsidR="00F37B0C" w:rsidRPr="00FF5D9F" w:rsidRDefault="00F37B0C" w:rsidP="00E53243">
            <w:pPr>
              <w:pStyle w:val="a4"/>
              <w:tabs>
                <w:tab w:val="left" w:pos="366"/>
                <w:tab w:val="left" w:pos="993"/>
              </w:tabs>
              <w:ind w:left="83" w:right="114"/>
              <w:rPr>
                <w:b/>
                <w:bCs/>
                <w:i/>
                <w:iCs/>
                <w:sz w:val="24"/>
                <w:szCs w:val="24"/>
              </w:rPr>
            </w:pPr>
            <w:r w:rsidRPr="00FF5D9F">
              <w:rPr>
                <w:b/>
                <w:bCs/>
                <w:i/>
                <w:iCs/>
                <w:sz w:val="24"/>
                <w:szCs w:val="24"/>
              </w:rPr>
              <w:t>повинні знати:</w:t>
            </w:r>
          </w:p>
          <w:p w:rsidR="006D2479" w:rsidRPr="003B45A3" w:rsidRDefault="006D2479" w:rsidP="006D2479">
            <w:pPr>
              <w:spacing w:line="276" w:lineRule="auto"/>
              <w:ind w:firstLine="900"/>
              <w:jc w:val="both"/>
              <w:rPr>
                <w:szCs w:val="28"/>
              </w:rPr>
            </w:pPr>
            <w:r>
              <w:rPr>
                <w:szCs w:val="28"/>
              </w:rPr>
              <w:t>,</w:t>
            </w:r>
            <w:r w:rsidRPr="003B45A3">
              <w:rPr>
                <w:szCs w:val="28"/>
              </w:rPr>
              <w:t>.</w:t>
            </w:r>
          </w:p>
          <w:p w:rsidR="00FF5D9F" w:rsidRPr="00FF5D9F" w:rsidRDefault="006D2479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Cs w:val="28"/>
              </w:rPr>
              <w:t>устаткування та обладнання ветеринарної аптеки</w:t>
            </w:r>
            <w:r w:rsidR="00FF5D9F" w:rsidRPr="00FF5D9F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FF5D9F" w:rsidRPr="00FF5D9F" w:rsidRDefault="006D2479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Cs w:val="28"/>
              </w:rPr>
              <w:t>правила зберігання лікарських засобів захисту тварин</w:t>
            </w:r>
            <w:r w:rsidR="00FF5D9F" w:rsidRPr="00FF5D9F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FF5D9F" w:rsidRPr="00FF5D9F" w:rsidRDefault="006D2479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Cs w:val="28"/>
              </w:rPr>
              <w:t>правила виписування рецептів</w:t>
            </w:r>
            <w:r w:rsidR="00FF5D9F" w:rsidRPr="00FF5D9F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FF5D9F" w:rsidRPr="00FF5D9F" w:rsidRDefault="006D2479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Cs w:val="28"/>
              </w:rPr>
              <w:t>технології виготовлення основних лікарських ф</w:t>
            </w:r>
            <w:r w:rsidR="00D201F3">
              <w:rPr>
                <w:szCs w:val="28"/>
              </w:rPr>
              <w:t>орм</w:t>
            </w:r>
            <w:r w:rsidR="00FF5D9F" w:rsidRPr="00FF5D9F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FF5D9F" w:rsidRPr="00D201F3" w:rsidRDefault="00D201F3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Cs w:val="28"/>
              </w:rPr>
              <w:t>класифікацію лікарських речовин;</w:t>
            </w:r>
          </w:p>
          <w:p w:rsidR="00D201F3" w:rsidRPr="00D201F3" w:rsidRDefault="00D201F3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Cs w:val="28"/>
              </w:rPr>
              <w:t xml:space="preserve"> дію та застосування фармакологічних засобів;</w:t>
            </w:r>
          </w:p>
          <w:p w:rsidR="00D201F3" w:rsidRPr="00FF5D9F" w:rsidRDefault="00D201F3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Cs w:val="28"/>
              </w:rPr>
              <w:t xml:space="preserve"> основні причини та ознаки отруєнь та правила запобігання їм.</w:t>
            </w:r>
          </w:p>
          <w:p w:rsidR="0049788F" w:rsidRPr="00FF5D9F" w:rsidRDefault="0049788F" w:rsidP="0049788F">
            <w:pPr>
              <w:pStyle w:val="a4"/>
              <w:tabs>
                <w:tab w:val="left" w:pos="366"/>
                <w:tab w:val="left" w:pos="993"/>
              </w:tabs>
              <w:ind w:left="83" w:right="114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повинні вміти</w:t>
            </w:r>
            <w:r w:rsidRPr="00FF5D9F">
              <w:rPr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FF5D9F" w:rsidRPr="00FF5D9F" w:rsidRDefault="0049788F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Cs w:val="28"/>
              </w:rPr>
              <w:t>користуватись довідниковою та іншою літературою з фармакології</w:t>
            </w:r>
            <w:r w:rsidR="00FF5D9F" w:rsidRPr="00FF5D9F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FF5D9F" w:rsidRPr="00FF5D9F" w:rsidRDefault="0049788F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Cs w:val="28"/>
              </w:rPr>
              <w:t>готувати і стерилізувати аптечний посуд, ліки та інструменти</w:t>
            </w:r>
            <w:r w:rsidR="00FF5D9F" w:rsidRPr="00FF5D9F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FF5D9F" w:rsidRPr="00FF5D9F" w:rsidRDefault="0049788F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Cs w:val="28"/>
              </w:rPr>
              <w:t>користуватися вимірювальними приладами та вагами</w:t>
            </w:r>
            <w:r w:rsidR="00FF5D9F" w:rsidRPr="00FF5D9F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FF5D9F" w:rsidRPr="0049788F" w:rsidRDefault="0049788F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проводити розрахунки і </w:t>
            </w:r>
            <w:r w:rsidRPr="0049788F">
              <w:rPr>
                <w:szCs w:val="28"/>
              </w:rPr>
              <w:t>дозувати лікарські засоби тваринам</w:t>
            </w:r>
            <w:r w:rsidR="00FF5D9F" w:rsidRPr="0049788F">
              <w:rPr>
                <w:sz w:val="24"/>
                <w:szCs w:val="24"/>
              </w:rPr>
              <w:t xml:space="preserve">; </w:t>
            </w:r>
          </w:p>
          <w:p w:rsidR="0049788F" w:rsidRPr="0049788F" w:rsidRDefault="0049788F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sz w:val="24"/>
                <w:szCs w:val="24"/>
              </w:rPr>
            </w:pPr>
            <w:r w:rsidRPr="0049788F">
              <w:rPr>
                <w:szCs w:val="28"/>
              </w:rPr>
              <w:t xml:space="preserve">виготовляти різної концентрації дезінфікуючі і </w:t>
            </w:r>
            <w:proofErr w:type="spellStart"/>
            <w:r w:rsidRPr="0049788F">
              <w:rPr>
                <w:szCs w:val="28"/>
              </w:rPr>
              <w:t>протипаразитарні</w:t>
            </w:r>
            <w:proofErr w:type="spellEnd"/>
            <w:r w:rsidRPr="0049788F">
              <w:rPr>
                <w:szCs w:val="28"/>
              </w:rPr>
              <w:t xml:space="preserve"> зас</w:t>
            </w:r>
            <w:r w:rsidRPr="0049788F">
              <w:rPr>
                <w:szCs w:val="28"/>
              </w:rPr>
              <w:t>о</w:t>
            </w:r>
            <w:r w:rsidRPr="0049788F">
              <w:rPr>
                <w:szCs w:val="28"/>
              </w:rPr>
              <w:t>би</w:t>
            </w:r>
          </w:p>
          <w:p w:rsidR="0049788F" w:rsidRPr="0049788F" w:rsidRDefault="0049788F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sz w:val="24"/>
                <w:szCs w:val="24"/>
              </w:rPr>
            </w:pPr>
            <w:r w:rsidRPr="0049788F">
              <w:rPr>
                <w:szCs w:val="28"/>
              </w:rPr>
              <w:t xml:space="preserve"> вводити лікарські речовини  тваринам різними шляхами</w:t>
            </w:r>
          </w:p>
          <w:p w:rsidR="00F37B0C" w:rsidRPr="0049788F" w:rsidRDefault="0049788F" w:rsidP="00FF5D9F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0" w:firstLine="231"/>
              <w:contextualSpacing/>
              <w:jc w:val="both"/>
              <w:rPr>
                <w:sz w:val="24"/>
              </w:rPr>
            </w:pPr>
            <w:r w:rsidRPr="0049788F">
              <w:rPr>
                <w:szCs w:val="28"/>
              </w:rPr>
              <w:t>надавати допомогу при отруєнні фармакологічними засобами.</w:t>
            </w:r>
          </w:p>
        </w:tc>
      </w:tr>
      <w:tr w:rsidR="00F37B0C" w:rsidTr="009B6353">
        <w:trPr>
          <w:trHeight w:val="416"/>
        </w:trPr>
        <w:tc>
          <w:tcPr>
            <w:tcW w:w="2905" w:type="dxa"/>
            <w:shd w:val="clear" w:color="auto" w:fill="D9D9D9"/>
          </w:tcPr>
          <w:p w:rsidR="00F37B0C" w:rsidRPr="00B15298" w:rsidRDefault="00F37B0C" w:rsidP="00E53243">
            <w:pPr>
              <w:ind w:left="76"/>
              <w:rPr>
                <w:b/>
                <w:bCs/>
                <w:sz w:val="24"/>
                <w:szCs w:val="24"/>
              </w:rPr>
            </w:pPr>
            <w:r w:rsidRPr="00B15298">
              <w:rPr>
                <w:b/>
                <w:bCs/>
                <w:sz w:val="24"/>
                <w:szCs w:val="24"/>
              </w:rPr>
              <w:lastRenderedPageBreak/>
              <w:t>Структура навантаження на студента</w:t>
            </w:r>
          </w:p>
        </w:tc>
        <w:tc>
          <w:tcPr>
            <w:tcW w:w="7299" w:type="dxa"/>
          </w:tcPr>
          <w:p w:rsidR="001E662C" w:rsidRDefault="00F37B0C" w:rsidP="00E53243">
            <w:pPr>
              <w:ind w:left="83"/>
              <w:rPr>
                <w:color w:val="000000"/>
                <w:sz w:val="24"/>
                <w:szCs w:val="24"/>
              </w:rPr>
            </w:pPr>
            <w:r w:rsidRPr="00B15298">
              <w:rPr>
                <w:color w:val="000000"/>
                <w:sz w:val="24"/>
                <w:szCs w:val="24"/>
              </w:rPr>
              <w:t xml:space="preserve">Кількість лекційних годин – </w:t>
            </w:r>
            <w:r w:rsidR="001E662C">
              <w:rPr>
                <w:color w:val="000000"/>
                <w:sz w:val="24"/>
                <w:szCs w:val="24"/>
                <w:lang w:val="ru-RU"/>
              </w:rPr>
              <w:t>70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  <w:r w:rsidR="00AF3D5B">
              <w:rPr>
                <w:color w:val="000000"/>
                <w:sz w:val="24"/>
                <w:szCs w:val="24"/>
              </w:rPr>
              <w:t>.</w:t>
            </w:r>
            <w:r w:rsidRPr="00B15298">
              <w:rPr>
                <w:color w:val="000000"/>
                <w:sz w:val="24"/>
                <w:szCs w:val="24"/>
              </w:rPr>
              <w:br/>
              <w:t xml:space="preserve">Кількість практичних занять – </w:t>
            </w:r>
            <w:r w:rsidR="00E53243" w:rsidRPr="00E53243">
              <w:rPr>
                <w:color w:val="000000"/>
                <w:sz w:val="24"/>
                <w:szCs w:val="24"/>
                <w:lang w:val="ru-RU"/>
              </w:rPr>
              <w:t>20</w:t>
            </w:r>
            <w:r w:rsidRPr="00B15298">
              <w:rPr>
                <w:color w:val="000000"/>
                <w:sz w:val="24"/>
                <w:szCs w:val="24"/>
              </w:rPr>
              <w:t xml:space="preserve"> год.</w:t>
            </w:r>
          </w:p>
          <w:p w:rsidR="001E662C" w:rsidRDefault="001E662C" w:rsidP="001E662C">
            <w:pPr>
              <w:ind w:left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лабораторних</w:t>
            </w:r>
            <w:r w:rsidRPr="00B15298">
              <w:rPr>
                <w:color w:val="000000"/>
                <w:sz w:val="24"/>
                <w:szCs w:val="24"/>
              </w:rPr>
              <w:t xml:space="preserve"> занять – </w:t>
            </w:r>
            <w:r>
              <w:rPr>
                <w:color w:val="000000"/>
                <w:sz w:val="24"/>
                <w:szCs w:val="24"/>
                <w:lang w:val="ru-RU"/>
              </w:rPr>
              <w:t>24</w:t>
            </w:r>
            <w:r w:rsidRPr="00B15298">
              <w:rPr>
                <w:color w:val="000000"/>
                <w:sz w:val="24"/>
                <w:szCs w:val="24"/>
              </w:rPr>
              <w:t xml:space="preserve"> год.</w:t>
            </w:r>
          </w:p>
          <w:p w:rsidR="00F37B0C" w:rsidRPr="00B15298" w:rsidRDefault="00F37B0C" w:rsidP="001E662C">
            <w:pPr>
              <w:ind w:left="83"/>
              <w:rPr>
                <w:sz w:val="24"/>
                <w:szCs w:val="24"/>
              </w:rPr>
            </w:pPr>
            <w:r w:rsidRPr="00B15298">
              <w:rPr>
                <w:color w:val="000000"/>
                <w:sz w:val="24"/>
                <w:szCs w:val="24"/>
              </w:rPr>
              <w:t>Кількість годин для самостійної роботи</w:t>
            </w:r>
            <w:r w:rsidR="00AF3D5B">
              <w:rPr>
                <w:color w:val="000000"/>
                <w:sz w:val="24"/>
                <w:szCs w:val="24"/>
              </w:rPr>
              <w:t xml:space="preserve"> </w:t>
            </w:r>
            <w:r w:rsidRPr="00B15298">
              <w:rPr>
                <w:color w:val="000000"/>
                <w:sz w:val="24"/>
                <w:szCs w:val="24"/>
              </w:rPr>
              <w:t xml:space="preserve">студентів – </w:t>
            </w:r>
            <w:r w:rsidR="001E662C">
              <w:rPr>
                <w:color w:val="000000"/>
                <w:sz w:val="24"/>
                <w:szCs w:val="24"/>
                <w:lang w:val="ru-RU"/>
              </w:rPr>
              <w:t>66</w:t>
            </w:r>
            <w:r w:rsidRPr="00B15298">
              <w:rPr>
                <w:color w:val="000000"/>
                <w:sz w:val="24"/>
                <w:szCs w:val="24"/>
              </w:rPr>
              <w:t xml:space="preserve"> год.</w:t>
            </w:r>
            <w:r w:rsidRPr="00B15298">
              <w:rPr>
                <w:color w:val="000000"/>
                <w:sz w:val="24"/>
                <w:szCs w:val="24"/>
              </w:rPr>
              <w:br/>
              <w:t>Фор</w:t>
            </w:r>
            <w:r w:rsidR="001E662C">
              <w:rPr>
                <w:color w:val="000000"/>
                <w:sz w:val="24"/>
                <w:szCs w:val="24"/>
              </w:rPr>
              <w:t>ма підсумкового контролю –</w:t>
            </w:r>
            <w:r w:rsidR="001E662C" w:rsidRPr="001E662C">
              <w:rPr>
                <w:color w:val="FF0000"/>
                <w:sz w:val="24"/>
                <w:szCs w:val="24"/>
              </w:rPr>
              <w:t xml:space="preserve"> </w:t>
            </w:r>
            <w:r w:rsidR="001E662C" w:rsidRPr="0049788F">
              <w:rPr>
                <w:sz w:val="24"/>
                <w:szCs w:val="24"/>
              </w:rPr>
              <w:t>екзамен</w:t>
            </w:r>
          </w:p>
        </w:tc>
      </w:tr>
      <w:tr w:rsidR="00F37B0C" w:rsidTr="00B848C2">
        <w:trPr>
          <w:trHeight w:val="907"/>
        </w:trPr>
        <w:tc>
          <w:tcPr>
            <w:tcW w:w="2905" w:type="dxa"/>
            <w:shd w:val="clear" w:color="auto" w:fill="D9D9D9"/>
          </w:tcPr>
          <w:p w:rsidR="00F37B0C" w:rsidRPr="00060398" w:rsidRDefault="00F37B0C" w:rsidP="00E53243">
            <w:pPr>
              <w:pStyle w:val="TableParagraph"/>
              <w:ind w:left="7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Зміст дисципліни</w:t>
            </w:r>
          </w:p>
        </w:tc>
        <w:tc>
          <w:tcPr>
            <w:tcW w:w="7299" w:type="dxa"/>
          </w:tcPr>
          <w:p w:rsidR="002D249F" w:rsidRDefault="002D249F" w:rsidP="00E53243">
            <w:pPr>
              <w:spacing w:before="1"/>
              <w:ind w:left="83" w:right="114" w:firstLine="142"/>
              <w:jc w:val="both"/>
              <w:rPr>
                <w:b/>
                <w:sz w:val="24"/>
              </w:rPr>
            </w:pPr>
          </w:p>
          <w:p w:rsidR="002D249F" w:rsidRPr="002D249F" w:rsidRDefault="002D249F" w:rsidP="002D249F">
            <w:pPr>
              <w:adjustRightInd w:val="0"/>
              <w:jc w:val="center"/>
              <w:rPr>
                <w:b/>
                <w:sz w:val="28"/>
                <w:szCs w:val="28"/>
                <w:lang w:eastAsia="uk-UA"/>
              </w:rPr>
            </w:pPr>
            <w:r w:rsidRPr="002D249F">
              <w:rPr>
                <w:b/>
                <w:sz w:val="28"/>
                <w:szCs w:val="28"/>
                <w:lang w:eastAsia="uk-UA"/>
              </w:rPr>
              <w:t>Вступ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val="ru-RU" w:eastAsia="uk-UA"/>
              </w:rPr>
              <w:tab/>
            </w:r>
            <w:r w:rsidRPr="002D249F">
              <w:rPr>
                <w:sz w:val="24"/>
                <w:szCs w:val="24"/>
                <w:lang w:eastAsia="uk-UA"/>
              </w:rPr>
              <w:t>Предмет і завдання фармакології. Складові частини фармако</w:t>
            </w:r>
            <w:r w:rsidRPr="002D249F">
              <w:rPr>
                <w:sz w:val="24"/>
                <w:szCs w:val="24"/>
                <w:lang w:eastAsia="uk-UA"/>
              </w:rPr>
              <w:softHyphen/>
              <w:t xml:space="preserve">логії: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фармакодинаміка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фармакокінетика, фармакотерапія,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фармакопрофілактика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рецептура.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Роль фармакології в практичній діяльності фельдшера ветер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нарної медицини.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Зв'язок дисципліни «Фармакологія» з іншими науками.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Досягнення народної медицини ("герметичні книги", папірус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Еберса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книги "Веди", "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Сушрути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",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Жуд-Ші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).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Заслуги в розвитку фармакології і фармації Гіппократа,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Аскл</w:t>
            </w:r>
            <w:r w:rsidRPr="002D249F">
              <w:rPr>
                <w:sz w:val="24"/>
                <w:szCs w:val="24"/>
                <w:lang w:eastAsia="uk-UA"/>
              </w:rPr>
              <w:t>е</w:t>
            </w:r>
            <w:r w:rsidRPr="002D249F">
              <w:rPr>
                <w:sz w:val="24"/>
                <w:szCs w:val="24"/>
                <w:lang w:eastAsia="uk-UA"/>
              </w:rPr>
              <w:t>піади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Клавдія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Галена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Авіценни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Парацельса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та ін. Значення успіхів хімії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Парацельса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А.С.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Маркгафа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О.П.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Нелюбіна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О.М.Бутлерова, Д.1.Менделєєва для фармакології.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Роль вітчизняних вчених у розвитку ветеринарної фармакології (К.І.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Щепкіна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М.М.Максимовича, Г.А.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Полюта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І.І.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Шантиря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М.І.Пирогова, С.П.Боткіна, І.М.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Сеченова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М.Є.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Введенського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І.П. П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t>влова, О.О.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Ухтомського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О.О.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Кулябка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М.П.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Кравкова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М.О.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Сошественського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І.Ю.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Мозгова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О.І.Канюки, В.С.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Власенко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С.В.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Баженова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Г.О.Хмельни</w:t>
            </w:r>
            <w:r w:rsidRPr="002D249F">
              <w:rPr>
                <w:sz w:val="24"/>
                <w:szCs w:val="24"/>
                <w:lang w:eastAsia="uk-UA"/>
              </w:rPr>
              <w:softHyphen/>
              <w:t>цького, Д.Вовка, Д.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Чер'якова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center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І. РЕЦЕПТУРА</w:t>
            </w:r>
          </w:p>
          <w:p w:rsidR="002D249F" w:rsidRPr="002D249F" w:rsidRDefault="002D249F" w:rsidP="002D249F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1.1. Загальна рецептура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Предмет і завдання рецептури. Поняття про лікарську речов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ну, лікарську форму, ліки, лікарський препарат. Фармакопея, інстру</w:t>
            </w:r>
            <w:r w:rsidRPr="002D249F">
              <w:rPr>
                <w:sz w:val="24"/>
                <w:szCs w:val="24"/>
                <w:lang w:eastAsia="uk-UA"/>
              </w:rPr>
              <w:t>к</w:t>
            </w:r>
            <w:r w:rsidRPr="002D249F">
              <w:rPr>
                <w:sz w:val="24"/>
                <w:szCs w:val="24"/>
                <w:lang w:eastAsia="uk-UA"/>
              </w:rPr>
              <w:t>ції із застосування нових засобів.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Аптека, типи аптек. Обладнання і устаткування аптеки. Прав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 xml:space="preserve">ла торгівлі медикаментами,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маркетування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їх.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Поняття про рецепт та правила його виписування на ветерин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t>рні препарати. Скорочення та несумісності в рецептах, складові ча</w:t>
            </w:r>
            <w:r w:rsidRPr="002D249F">
              <w:rPr>
                <w:sz w:val="24"/>
                <w:szCs w:val="24"/>
                <w:lang w:eastAsia="uk-UA"/>
              </w:rPr>
              <w:t>с</w:t>
            </w:r>
            <w:r w:rsidRPr="002D249F">
              <w:rPr>
                <w:sz w:val="24"/>
                <w:szCs w:val="24"/>
                <w:lang w:eastAsia="uk-UA"/>
              </w:rPr>
              <w:t>тини рецепта. Маса і міра лікарських речовин.</w:t>
            </w:r>
          </w:p>
          <w:p w:rsidR="002D249F" w:rsidRPr="002D249F" w:rsidRDefault="002D249F" w:rsidP="002D249F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Лабораторні заняття 1-3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lastRenderedPageBreak/>
              <w:tab/>
              <w:t>Ознайомлення з аптекою і її обладнанням, фармакопеєю, дов</w:t>
            </w:r>
            <w:r w:rsidRPr="002D249F">
              <w:rPr>
                <w:sz w:val="24"/>
                <w:szCs w:val="24"/>
                <w:lang w:eastAsia="uk-UA"/>
              </w:rPr>
              <w:t>і</w:t>
            </w:r>
            <w:r w:rsidRPr="002D249F">
              <w:rPr>
                <w:sz w:val="24"/>
                <w:szCs w:val="24"/>
                <w:lang w:eastAsia="uk-UA"/>
              </w:rPr>
              <w:t>дниками, аптечною документацією. Ознайомлення з вагами і прав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лами зважування, аптечним посудом, мірним посудом. Миття і стер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лізація посуду, дистилювання води. Ознайомлення із схемами проп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сів рецептів, строками їх придатності. Виписування рецептів.</w:t>
            </w:r>
          </w:p>
          <w:p w:rsidR="002D249F" w:rsidRPr="002D249F" w:rsidRDefault="002D249F" w:rsidP="002D249F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1.2. Спеціальна рецептура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Рідкі лікарські форми: розчини, мікстури, слизі, емульсії, н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t>стої, відвари. Характеристика, технологія їх приготування і випис</w:t>
            </w:r>
            <w:r w:rsidRPr="002D249F">
              <w:rPr>
                <w:sz w:val="24"/>
                <w:szCs w:val="24"/>
                <w:lang w:eastAsia="uk-UA"/>
              </w:rPr>
              <w:t>у</w:t>
            </w:r>
            <w:r w:rsidRPr="002D249F">
              <w:rPr>
                <w:sz w:val="24"/>
                <w:szCs w:val="24"/>
                <w:lang w:eastAsia="uk-UA"/>
              </w:rPr>
              <w:t>вання рецептів.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Тверді і щільні лікарські форми: порошки,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болюси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таблетки, капсули, брикети, гранули. Характеристика, технологія їх виготовле</w:t>
            </w:r>
            <w:r w:rsidRPr="002D249F">
              <w:rPr>
                <w:sz w:val="24"/>
                <w:szCs w:val="24"/>
                <w:lang w:eastAsia="uk-UA"/>
              </w:rPr>
              <w:t>н</w:t>
            </w:r>
            <w:r w:rsidRPr="002D249F">
              <w:rPr>
                <w:sz w:val="24"/>
                <w:szCs w:val="24"/>
                <w:lang w:eastAsia="uk-UA"/>
              </w:rPr>
              <w:t>ня і виписування рецептів.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М'які лікарські форми: мазі, пасти, лініменти, кашки,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супозито</w:t>
            </w:r>
            <w:r w:rsidRPr="002D249F">
              <w:rPr>
                <w:sz w:val="24"/>
                <w:szCs w:val="24"/>
                <w:lang w:eastAsia="uk-UA"/>
              </w:rPr>
              <w:softHyphen/>
              <w:t>рії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Характеристика, технологія їх виготовлення і виписування реце</w:t>
            </w:r>
            <w:r w:rsidRPr="002D249F">
              <w:rPr>
                <w:sz w:val="24"/>
                <w:szCs w:val="24"/>
                <w:lang w:eastAsia="uk-UA"/>
              </w:rPr>
              <w:t>п</w:t>
            </w:r>
            <w:r w:rsidRPr="002D249F">
              <w:rPr>
                <w:sz w:val="24"/>
                <w:szCs w:val="24"/>
                <w:lang w:eastAsia="uk-UA"/>
              </w:rPr>
              <w:t>тів.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Галенові і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новогаленові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препарати: настойки, екстракти, сир</w:t>
            </w:r>
            <w:r w:rsidRPr="002D249F">
              <w:rPr>
                <w:sz w:val="24"/>
                <w:szCs w:val="24"/>
                <w:lang w:eastAsia="uk-UA"/>
              </w:rPr>
              <w:t>о</w:t>
            </w:r>
            <w:r w:rsidRPr="002D249F">
              <w:rPr>
                <w:sz w:val="24"/>
                <w:szCs w:val="24"/>
                <w:lang w:eastAsia="uk-UA"/>
              </w:rPr>
              <w:t xml:space="preserve">пи. </w:t>
            </w:r>
            <w:r w:rsidRPr="002D249F">
              <w:rPr>
                <w:sz w:val="24"/>
                <w:szCs w:val="24"/>
                <w:lang w:eastAsia="uk-UA"/>
              </w:rPr>
              <w:tab/>
              <w:t>Аерозольні лікарські форми.</w:t>
            </w:r>
          </w:p>
          <w:p w:rsidR="002D249F" w:rsidRPr="002D249F" w:rsidRDefault="002D249F" w:rsidP="002D249F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Лабораторні заняття 4-9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Виписування рецептів та виготовлення основних рідких ліка</w:t>
            </w:r>
            <w:r w:rsidRPr="002D249F">
              <w:rPr>
                <w:sz w:val="24"/>
                <w:szCs w:val="24"/>
                <w:lang w:eastAsia="uk-UA"/>
              </w:rPr>
              <w:t>р</w:t>
            </w:r>
            <w:r w:rsidRPr="002D249F">
              <w:rPr>
                <w:sz w:val="24"/>
                <w:szCs w:val="24"/>
                <w:lang w:eastAsia="uk-UA"/>
              </w:rPr>
              <w:t>ських форм.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Виписування рецептів та виготовлення основних твердих та м'яких лікарських форм.</w:t>
            </w:r>
          </w:p>
          <w:p w:rsidR="002D249F" w:rsidRPr="002D249F" w:rsidRDefault="002D249F" w:rsidP="002D249F">
            <w:pPr>
              <w:adjustRightInd w:val="0"/>
              <w:jc w:val="center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2. ЗАГАЛЬНА ФАРМАКОЛОГІЯ</w:t>
            </w:r>
          </w:p>
          <w:p w:rsidR="002D249F" w:rsidRPr="002D249F" w:rsidRDefault="002D249F" w:rsidP="002D249F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 xml:space="preserve">2.1. </w:t>
            </w:r>
            <w:proofErr w:type="spellStart"/>
            <w:r w:rsidRPr="002D249F">
              <w:rPr>
                <w:b/>
                <w:sz w:val="24"/>
                <w:szCs w:val="24"/>
                <w:lang w:eastAsia="uk-UA"/>
              </w:rPr>
              <w:t>Фармакодинаміка</w:t>
            </w:r>
            <w:proofErr w:type="spellEnd"/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Способи та види дії фармакологічних засобів. Види дії лікар</w:t>
            </w:r>
            <w:r w:rsidRPr="002D249F">
              <w:rPr>
                <w:sz w:val="24"/>
                <w:szCs w:val="24"/>
                <w:lang w:eastAsia="uk-UA"/>
              </w:rPr>
              <w:softHyphen/>
              <w:t>ських речовин. Особливості дії ліків при повторному застосуванні. Комбінована дія ліків.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Фактори, що впливають на дію лікарських речовин.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>Доза. Види доз, принципи дозування лікарських засобів тваринам.</w:t>
            </w:r>
          </w:p>
          <w:p w:rsidR="002D249F" w:rsidRPr="002D249F" w:rsidRDefault="002D249F" w:rsidP="002D249F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2.2. Фармакокінетика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Шляхи введення лікарських речовин в організм тварин. Всмо</w:t>
            </w:r>
            <w:r w:rsidRPr="002D249F">
              <w:rPr>
                <w:sz w:val="24"/>
                <w:szCs w:val="24"/>
                <w:lang w:eastAsia="uk-UA"/>
              </w:rPr>
              <w:t>к</w:t>
            </w:r>
            <w:r w:rsidRPr="002D249F">
              <w:rPr>
                <w:sz w:val="24"/>
                <w:szCs w:val="24"/>
                <w:lang w:eastAsia="uk-UA"/>
              </w:rPr>
              <w:t xml:space="preserve">тування, розподіл,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біотрансформація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і виведення лікарських речовин з організму.</w:t>
            </w:r>
          </w:p>
          <w:p w:rsidR="002D249F" w:rsidRPr="002D249F" w:rsidRDefault="002D249F" w:rsidP="002D249F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2.3. Фармакотерапія. Види фармакотерапії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Отруєння тварин лікарськими засобами: причини отруєнь, д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ференціальна діагностика отруєнь, лікування та профілактика.</w:t>
            </w:r>
          </w:p>
          <w:p w:rsidR="002D249F" w:rsidRPr="002D249F" w:rsidRDefault="002D249F" w:rsidP="002D249F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Лабораторні заняття 10-12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Ознайомлення з основними приладами для фіксації тварин та приладами для введення в організм, нанесення ліків на шкіру і слизові оболонки. Набути навичок із введення ліків в організм тварин.</w:t>
            </w:r>
          </w:p>
          <w:p w:rsidR="002D249F" w:rsidRPr="002D249F" w:rsidRDefault="002D249F" w:rsidP="002D249F">
            <w:pPr>
              <w:adjustRightInd w:val="0"/>
              <w:jc w:val="center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3. СПЕЦІАЛЬНА ФАРМАКОЛОГІЯ</w:t>
            </w:r>
          </w:p>
          <w:p w:rsidR="002D249F" w:rsidRPr="002D249F" w:rsidRDefault="002D249F" w:rsidP="002D249F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3.1. Нейротропні засоби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Загальна характеристика. Класифікація нейротропних засобів.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Засоби, що пригнічують центральну нервову систему. 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>Наркотичні засоби. Поняття про наркоз. Теорії і стадії наркозу.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Наркотичні засоби: (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хлорагідрат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тіопенатал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натрію,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кетаміну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гідрохлорид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седазин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каліпсол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каліпсовет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спирт етиловий та ін. Вл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t>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Снотворні (снодійні) засоби. Загальна характеристика, мех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t>нізм дії і застосування. Представники: барбаміл, барбітал натрію, ф</w:t>
            </w:r>
            <w:r w:rsidRPr="002D249F">
              <w:rPr>
                <w:sz w:val="24"/>
                <w:szCs w:val="24"/>
                <w:lang w:eastAsia="uk-UA"/>
              </w:rPr>
              <w:t>е</w:t>
            </w:r>
            <w:r w:rsidRPr="002D249F">
              <w:rPr>
                <w:sz w:val="24"/>
                <w:szCs w:val="24"/>
                <w:lang w:eastAsia="uk-UA"/>
              </w:rPr>
              <w:t>нобарбітал.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Психотропні засоби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Поняття про психотропні засоби, їх класифікація. 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Транквілізатори (седативні засоби).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Похідні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бензодіазспіну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діазепамабо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сибазан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седуксин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фелан</w:t>
            </w:r>
            <w:r w:rsidRPr="002D249F">
              <w:rPr>
                <w:sz w:val="24"/>
                <w:szCs w:val="24"/>
                <w:lang w:eastAsia="uk-UA"/>
              </w:rPr>
              <w:t>і</w:t>
            </w:r>
            <w:r w:rsidRPr="002D249F">
              <w:rPr>
                <w:sz w:val="24"/>
                <w:szCs w:val="24"/>
                <w:lang w:eastAsia="uk-UA"/>
              </w:rPr>
              <w:t>ум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Броміди: натрію бромід, калію бромід.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lastRenderedPageBreak/>
              <w:tab/>
              <w:t>Препарати валеріани: кореневище з корінням валеріани, н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t>стойка.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Нейролептики. Похідні фенотіазіну: аміназин, пропазин,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тр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фтазин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Анальгезуючі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засоби. Поняття про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анальгезію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Наркотичні анальгетики: папаверину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гідрохлорид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Ненаркотичні анальгетики: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баралгетас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спазмальгон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дексалгін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кетанов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траумель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спазган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триган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мінальган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 та практичне заст</w:t>
            </w:r>
            <w:r w:rsidRPr="002D249F">
              <w:rPr>
                <w:sz w:val="24"/>
                <w:szCs w:val="24"/>
                <w:lang w:eastAsia="uk-UA"/>
              </w:rPr>
              <w:t>о</w:t>
            </w:r>
            <w:r w:rsidRPr="002D249F">
              <w:rPr>
                <w:sz w:val="24"/>
                <w:szCs w:val="24"/>
                <w:lang w:eastAsia="uk-UA"/>
              </w:rPr>
              <w:t>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Саліцилова кислота та її похідні: натрію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саліцилат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кислота ацетилсаліцилова,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метилсаліциіат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фенілсаліцилат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спирт саліциловий.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Похідні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піразолону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: анальгін,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пенталгін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панадол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ефералган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Похідні аніліну: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асфен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аскофен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парацетамол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цитрамон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У</w:t>
            </w:r>
            <w:r w:rsidRPr="002D249F">
              <w:rPr>
                <w:sz w:val="24"/>
                <w:szCs w:val="24"/>
                <w:lang w:eastAsia="uk-UA"/>
              </w:rPr>
              <w:t>П</w:t>
            </w:r>
            <w:r w:rsidRPr="002D249F">
              <w:rPr>
                <w:sz w:val="24"/>
                <w:szCs w:val="24"/>
                <w:lang w:eastAsia="uk-UA"/>
              </w:rPr>
              <w:t>СА.</w:t>
            </w:r>
          </w:p>
          <w:p w:rsidR="002D249F" w:rsidRPr="002D249F" w:rsidRDefault="002D249F" w:rsidP="002D249F">
            <w:pPr>
              <w:adjustRightInd w:val="0"/>
              <w:jc w:val="center"/>
              <w:rPr>
                <w:b/>
                <w:sz w:val="24"/>
                <w:szCs w:val="24"/>
                <w:lang w:eastAsia="uk-UA"/>
              </w:rPr>
            </w:pP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3.1.1. Засоби, що діють на центральну нервову систему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Загальна характеристика, класифікація.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 групи кофеїну: кофеїн,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кофеїн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чистий, кофеїн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бе</w:t>
            </w:r>
            <w:r w:rsidRPr="002D249F">
              <w:rPr>
                <w:sz w:val="24"/>
                <w:szCs w:val="24"/>
                <w:lang w:eastAsia="uk-UA"/>
              </w:rPr>
              <w:t>н</w:t>
            </w:r>
            <w:r w:rsidRPr="002D249F">
              <w:rPr>
                <w:sz w:val="24"/>
                <w:szCs w:val="24"/>
                <w:lang w:eastAsia="uk-UA"/>
              </w:rPr>
              <w:t>зоат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натрію, теобромін, теофілін. Властивості, дія і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Препарати групи камфори. Вплив камфори на довгастий мозок, серцево-судинну систему, дихання. Протизапальна жарознижувальна та інші дії камфори.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Представники: розчин камфори 20-відсотковий в олії, камфо</w:t>
            </w:r>
            <w:r w:rsidRPr="002D249F">
              <w:rPr>
                <w:sz w:val="24"/>
                <w:szCs w:val="24"/>
                <w:lang w:eastAsia="uk-UA"/>
              </w:rPr>
              <w:t>р</w:t>
            </w:r>
            <w:r w:rsidRPr="002D249F">
              <w:rPr>
                <w:sz w:val="24"/>
                <w:szCs w:val="24"/>
                <w:lang w:eastAsia="uk-UA"/>
              </w:rPr>
              <w:t>ний спирт, олія камфорна, мазь камфорна. Властивості, дія. застос</w:t>
            </w:r>
            <w:r w:rsidRPr="002D249F">
              <w:rPr>
                <w:sz w:val="24"/>
                <w:szCs w:val="24"/>
                <w:lang w:eastAsia="uk-UA"/>
              </w:rPr>
              <w:t>у</w:t>
            </w:r>
            <w:r w:rsidRPr="002D249F">
              <w:rPr>
                <w:sz w:val="24"/>
                <w:szCs w:val="24"/>
                <w:lang w:eastAsia="uk-UA"/>
              </w:rPr>
              <w:t>вання.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 xml:space="preserve">Практичне заняття </w:t>
            </w:r>
            <w:r w:rsidRPr="002D249F">
              <w:rPr>
                <w:b/>
                <w:sz w:val="24"/>
                <w:szCs w:val="24"/>
                <w:lang w:eastAsia="uk-UA"/>
              </w:rPr>
              <w:fldChar w:fldCharType="begin"/>
            </w:r>
            <w:r w:rsidRPr="002D249F">
              <w:rPr>
                <w:b/>
                <w:sz w:val="24"/>
                <w:szCs w:val="24"/>
                <w:lang w:eastAsia="uk-UA"/>
              </w:rPr>
              <w:instrText>PAGE</w:instrText>
            </w:r>
            <w:r w:rsidRPr="002D249F">
              <w:rPr>
                <w:b/>
                <w:sz w:val="24"/>
                <w:szCs w:val="24"/>
                <w:lang w:eastAsia="uk-UA"/>
              </w:rPr>
              <w:fldChar w:fldCharType="separate"/>
            </w:r>
            <w:r w:rsidRPr="002D249F">
              <w:rPr>
                <w:b/>
                <w:sz w:val="24"/>
                <w:szCs w:val="24"/>
                <w:lang w:eastAsia="uk-UA"/>
              </w:rPr>
              <w:t>1</w:t>
            </w:r>
            <w:r w:rsidRPr="002D249F">
              <w:rPr>
                <w:b/>
                <w:sz w:val="24"/>
                <w:szCs w:val="24"/>
                <w:lang w:eastAsia="uk-UA"/>
              </w:rPr>
              <w:fldChar w:fldCharType="end"/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Розбір засобів, що діють на центральну нервову систему.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а)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пригнічуючі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(наркотичні, снодійні, психотропні, транквіліза</w:t>
            </w:r>
            <w:r w:rsidRPr="002D249F">
              <w:rPr>
                <w:sz w:val="24"/>
                <w:szCs w:val="24"/>
                <w:lang w:eastAsia="uk-UA"/>
              </w:rPr>
              <w:softHyphen/>
              <w:t xml:space="preserve">тори, нейролептики,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анальгезуючі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);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б) збуджуючі (група кофеїну, камфори).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Вправи з виписування рецептів. Визначення концентрації ет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лового спирту за допомогою спиртометра, розрахунки та виготовле</w:t>
            </w:r>
            <w:r w:rsidRPr="002D249F">
              <w:rPr>
                <w:sz w:val="24"/>
                <w:szCs w:val="24"/>
                <w:lang w:eastAsia="uk-UA"/>
              </w:rPr>
              <w:t>н</w:t>
            </w:r>
            <w:r w:rsidRPr="002D249F">
              <w:rPr>
                <w:sz w:val="24"/>
                <w:szCs w:val="24"/>
                <w:lang w:eastAsia="uk-UA"/>
              </w:rPr>
              <w:t>ня спирту різної концентрації з 96%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-розчину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спирту та ознайомлення з їх дією на білок.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3.1.2. Засоби, що діють на периферійну нервову систему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Поняття про анатомію і фізіологію периферійної нервової си</w:t>
            </w:r>
            <w:r w:rsidRPr="002D249F">
              <w:rPr>
                <w:sz w:val="24"/>
                <w:szCs w:val="24"/>
                <w:lang w:eastAsia="uk-UA"/>
              </w:rPr>
              <w:t>с</w:t>
            </w:r>
            <w:r w:rsidRPr="002D249F">
              <w:rPr>
                <w:sz w:val="24"/>
                <w:szCs w:val="24"/>
                <w:lang w:eastAsia="uk-UA"/>
              </w:rPr>
              <w:t>теми.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Загальна характеристика та класифікація засобів, що діють на аферентну і еферентну нервову систему.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3.1.2.1. Засоби, що пригнічують аферентні нерви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Місцевоанестезуючі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засоби.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Поняггя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про місцеву анестезію Механізм дії та види анестезії залежно від способу введення засобів.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Представники: анестезин, новокаїн,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дикаїн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совкаїн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ксикаїн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лідокаїн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тримекаїи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Пом'якшувальні засоби. Загальна характеристика, дія, застос</w:t>
            </w:r>
            <w:r w:rsidRPr="002D249F">
              <w:rPr>
                <w:sz w:val="24"/>
                <w:szCs w:val="24"/>
                <w:lang w:eastAsia="uk-UA"/>
              </w:rPr>
              <w:t>у</w:t>
            </w:r>
            <w:r w:rsidRPr="002D249F">
              <w:rPr>
                <w:sz w:val="24"/>
                <w:szCs w:val="24"/>
                <w:lang w:eastAsia="uk-UA"/>
              </w:rPr>
              <w:t>вання. Представники: вазелін, вазелінова олія, віск, парафін твердий, озокерит, гліцерин, ланолін, жир свинячий очищений, рослинні олії.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Обволікаючі засоби. Загальна характеристика, дія, застосува</w:t>
            </w:r>
            <w:r w:rsidRPr="002D249F">
              <w:rPr>
                <w:sz w:val="24"/>
                <w:szCs w:val="24"/>
                <w:lang w:eastAsia="uk-UA"/>
              </w:rPr>
              <w:t>н</w:t>
            </w:r>
            <w:r w:rsidRPr="002D249F">
              <w:rPr>
                <w:sz w:val="24"/>
                <w:szCs w:val="24"/>
                <w:lang w:eastAsia="uk-UA"/>
              </w:rPr>
              <w:t>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Представники: крохмаль,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алтейний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корінь,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корінь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солодки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н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t>сіння льону, желатин.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В'яжучі засоби. Загальна характеристика, дія, застосування. Органічні в'яжучі: танальбін,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теальбін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кора дуба, трава звіробою, кв</w:t>
            </w:r>
            <w:r w:rsidRPr="002D249F">
              <w:rPr>
                <w:sz w:val="24"/>
                <w:szCs w:val="24"/>
                <w:lang w:eastAsia="uk-UA"/>
              </w:rPr>
              <w:t>і</w:t>
            </w:r>
            <w:r w:rsidRPr="002D249F">
              <w:rPr>
                <w:sz w:val="24"/>
                <w:szCs w:val="24"/>
                <w:lang w:eastAsia="uk-UA"/>
              </w:rPr>
              <w:t>тки ромашки, кореневище змійовика, кореневище і корінь родовика, листя шавлії, кореневище перстачу.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Неорганічні в'яжучі засоби: дерматол, карбонат вісмуту осно</w:t>
            </w:r>
            <w:r w:rsidRPr="002D249F">
              <w:rPr>
                <w:sz w:val="24"/>
                <w:szCs w:val="24"/>
                <w:lang w:eastAsia="uk-UA"/>
              </w:rPr>
              <w:t>в</w:t>
            </w:r>
            <w:r w:rsidRPr="002D249F">
              <w:rPr>
                <w:sz w:val="24"/>
                <w:szCs w:val="24"/>
                <w:lang w:eastAsia="uk-UA"/>
              </w:rPr>
              <w:lastRenderedPageBreak/>
              <w:t>ний, ксероформ.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Адсорбуючі засоби: активоване вугілля, б</w:t>
            </w:r>
            <w:r w:rsidR="008E0FF7">
              <w:rPr>
                <w:sz w:val="24"/>
                <w:szCs w:val="24"/>
                <w:lang w:eastAsia="uk-UA"/>
              </w:rPr>
              <w:t>іла глина, сорбіт, тальк (магнію</w:t>
            </w:r>
            <w:r w:rsidRPr="002D249F">
              <w:rPr>
                <w:sz w:val="24"/>
                <w:szCs w:val="24"/>
                <w:lang w:eastAsia="uk-UA"/>
              </w:rPr>
              <w:t xml:space="preserve"> трисилікат). Дія і застосування.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 xml:space="preserve">Практичне заняття </w:t>
            </w:r>
            <w:r w:rsidRPr="002D249F">
              <w:rPr>
                <w:b/>
                <w:sz w:val="24"/>
                <w:szCs w:val="24"/>
                <w:lang w:eastAsia="uk-UA"/>
              </w:rPr>
              <w:fldChar w:fldCharType="begin"/>
            </w:r>
            <w:r w:rsidRPr="002D249F">
              <w:rPr>
                <w:b/>
                <w:sz w:val="24"/>
                <w:szCs w:val="24"/>
                <w:lang w:eastAsia="uk-UA"/>
              </w:rPr>
              <w:instrText>PAGE</w:instrText>
            </w:r>
            <w:r w:rsidRPr="002D249F">
              <w:rPr>
                <w:b/>
                <w:sz w:val="24"/>
                <w:szCs w:val="24"/>
                <w:lang w:eastAsia="uk-UA"/>
              </w:rPr>
              <w:fldChar w:fldCharType="separate"/>
            </w:r>
            <w:r w:rsidRPr="002D249F">
              <w:rPr>
                <w:b/>
                <w:sz w:val="24"/>
                <w:szCs w:val="24"/>
                <w:lang w:eastAsia="uk-UA"/>
              </w:rPr>
              <w:t>2</w:t>
            </w:r>
            <w:r w:rsidRPr="002D249F">
              <w:rPr>
                <w:b/>
                <w:sz w:val="24"/>
                <w:szCs w:val="24"/>
                <w:lang w:eastAsia="uk-UA"/>
              </w:rPr>
              <w:fldChar w:fldCharType="end"/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Вивчення засобів, що пригнічують аферентні (чутливі) нерви. Вправи з виписування рецептів. Вивчення анестезуючої дії новокаїну при місцевому та інфільтраційному знеболенні. Ознайомлення з дією пом'якшувальних, обволікаючих, в'яжучих та адсорбуючих засобів.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3.1.2.2. Засоби, що діють на еферентні нерви,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 xml:space="preserve"> збуджують чутливі рецептори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Загальна характеристика подразнюючих засобів.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Представники: розчин аміаку, олія терпентинова очищена, плоди ялівцю, плоди (насіння) анісу, плоди (насіння) кмину, плоди (насіння) фенхелю, м'ята перцева, насіння гірчиці, листя евкаліпта.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Проносні засоби: сольові проносні (натрію сульфат, магнію сульфат, сіль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карловарська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штучна).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Рослинні та мінеральні олії: касторова (рицинова), соняшник</w:t>
            </w:r>
            <w:r w:rsidRPr="002D249F">
              <w:rPr>
                <w:sz w:val="24"/>
                <w:szCs w:val="24"/>
                <w:lang w:eastAsia="uk-UA"/>
              </w:rPr>
              <w:t>о</w:t>
            </w:r>
            <w:r w:rsidRPr="002D249F">
              <w:rPr>
                <w:sz w:val="24"/>
                <w:szCs w:val="24"/>
                <w:lang w:eastAsia="uk-UA"/>
              </w:rPr>
              <w:t>ва, лляна, вазелінова.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Рослинні проносні: сабур. корінь ревеню, кора крушини, лист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сенни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сенадексин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 та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Синтетичні проносні: фенолфталеїн,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ізафенін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. 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Гіркоти: характеристика, дія, класифікація. 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Гіркоти чисті: корінь тирличу, корінь кульбаби, лист бобівн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ка. Дія та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Гіркоти ароматичні: трава полину, трава деревію, золототися</w:t>
            </w:r>
            <w:r w:rsidRPr="002D249F">
              <w:rPr>
                <w:sz w:val="24"/>
                <w:szCs w:val="24"/>
                <w:lang w:eastAsia="uk-UA"/>
              </w:rPr>
              <w:t>ч</w:t>
            </w:r>
            <w:r w:rsidRPr="002D249F">
              <w:rPr>
                <w:sz w:val="24"/>
                <w:szCs w:val="24"/>
                <w:lang w:eastAsia="uk-UA"/>
              </w:rPr>
              <w:t>нику, трава кропиви, цибуля, часник. Властивості, дія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Жовчогінні засоби: алохол, кислота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дегідрохолева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холензим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кукурудзяні приймочки, квітки цмину піщаного. Властивості, дія з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t>стосування.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Практичне заняття З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Ознайомитись із засобами, що збуджують чутливі нерви (по</w:t>
            </w:r>
            <w:r w:rsidRPr="002D249F">
              <w:rPr>
                <w:sz w:val="24"/>
                <w:szCs w:val="24"/>
                <w:lang w:eastAsia="uk-UA"/>
              </w:rPr>
              <w:t>д</w:t>
            </w:r>
            <w:r w:rsidRPr="002D249F">
              <w:rPr>
                <w:sz w:val="24"/>
                <w:szCs w:val="24"/>
                <w:lang w:eastAsia="uk-UA"/>
              </w:rPr>
              <w:t xml:space="preserve">разнюючі, блювотні,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румінаторні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проносні). Вправи з виписування рецептів.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 xml:space="preserve">3.1.2.3. Засоби, що регулюють функцію 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еферентних та адренергічних нервів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Анатомічні і фізіологічні особливості еферентних нервів. П</w:t>
            </w:r>
            <w:r w:rsidRPr="002D249F">
              <w:rPr>
                <w:sz w:val="24"/>
                <w:szCs w:val="24"/>
                <w:lang w:eastAsia="uk-UA"/>
              </w:rPr>
              <w:t>о</w:t>
            </w:r>
            <w:r w:rsidRPr="002D249F">
              <w:rPr>
                <w:sz w:val="24"/>
                <w:szCs w:val="24"/>
                <w:lang w:eastAsia="uk-UA"/>
              </w:rPr>
              <w:t>няття про парасимпатичну і симпатичну нервову систему.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Засоби, що діють на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холіноергічні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нерви (М і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Н-холіноміметики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).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Карбахолін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М - і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Н-холіноміметики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непрямої дії (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антихолінестеразні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зас</w:t>
            </w:r>
            <w:r w:rsidRPr="002D249F">
              <w:rPr>
                <w:sz w:val="24"/>
                <w:szCs w:val="24"/>
                <w:lang w:eastAsia="uk-UA"/>
              </w:rPr>
              <w:t>о</w:t>
            </w:r>
            <w:r w:rsidRPr="002D249F">
              <w:rPr>
                <w:sz w:val="24"/>
                <w:szCs w:val="24"/>
                <w:lang w:eastAsia="uk-UA"/>
              </w:rPr>
              <w:t>би): прозерин. Дія і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Н -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холіноміметики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гангліостимулятори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):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цититон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лобелін.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М -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холінолітики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: атропіну сульфат, платифіліну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гідротартрат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 і застосування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Міорелаксанти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диплацин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дитилін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 та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Адреноміметики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прямої дії: адреналіну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гідрохлорид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мезатон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 та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Адреноміметики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непрямої дії: ефедрину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гідрохлорид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>Дія та застосування.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Практичне заняття 4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Розбір засобів, що регулюють функцію еферентних нервів. Вправи з виписування рецептів. Ознайомлення з дією атропіну сул</w:t>
            </w:r>
            <w:r w:rsidRPr="002D249F">
              <w:rPr>
                <w:sz w:val="24"/>
                <w:szCs w:val="24"/>
                <w:lang w:eastAsia="uk-UA"/>
              </w:rPr>
              <w:t>ь</w:t>
            </w:r>
            <w:r w:rsidRPr="002D249F">
              <w:rPr>
                <w:sz w:val="24"/>
                <w:szCs w:val="24"/>
                <w:lang w:eastAsia="uk-UA"/>
              </w:rPr>
              <w:t xml:space="preserve">фату і пілокарпіну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гідрохлориду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на око тварин.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3.2. Засоби, що діють на процеси обміну речовин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 xml:space="preserve"> в організмі тварин, серцеві </w:t>
            </w:r>
            <w:proofErr w:type="spellStart"/>
            <w:r w:rsidRPr="002D249F">
              <w:rPr>
                <w:b/>
                <w:sz w:val="24"/>
                <w:szCs w:val="24"/>
                <w:lang w:eastAsia="uk-UA"/>
              </w:rPr>
              <w:t>глікозиди</w:t>
            </w:r>
            <w:proofErr w:type="spellEnd"/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lastRenderedPageBreak/>
              <w:tab/>
              <w:t>Вітамінні препарати. Загальна характеристика, класифікація і практичне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Водорозчинні вітаміни та їх препарати. Препарати вітамінів групи В: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рибофловін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тіамін, піридоксин,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ціанокоболамін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Дія, заст</w:t>
            </w:r>
            <w:r w:rsidRPr="002D249F">
              <w:rPr>
                <w:sz w:val="24"/>
                <w:szCs w:val="24"/>
                <w:lang w:eastAsia="uk-UA"/>
              </w:rPr>
              <w:t>о</w:t>
            </w:r>
            <w:r w:rsidRPr="002D249F">
              <w:rPr>
                <w:sz w:val="24"/>
                <w:szCs w:val="24"/>
                <w:lang w:eastAsia="uk-UA"/>
              </w:rPr>
              <w:t xml:space="preserve">сування. </w:t>
            </w:r>
            <w:r w:rsidRPr="002D249F">
              <w:rPr>
                <w:sz w:val="24"/>
                <w:szCs w:val="24"/>
                <w:lang w:eastAsia="uk-UA"/>
              </w:rPr>
              <w:tab/>
              <w:t>Аскорбінова кислота. Нікотинова кислота. Вікасол.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Жиророзчинні препарати вітамінів. Препарати вітаміну А: р</w:t>
            </w:r>
            <w:r w:rsidRPr="002D249F">
              <w:rPr>
                <w:sz w:val="24"/>
                <w:szCs w:val="24"/>
                <w:lang w:eastAsia="uk-UA"/>
              </w:rPr>
              <w:t>е</w:t>
            </w:r>
            <w:r w:rsidRPr="002D249F">
              <w:rPr>
                <w:sz w:val="24"/>
                <w:szCs w:val="24"/>
                <w:lang w:eastAsia="uk-UA"/>
              </w:rPr>
              <w:t xml:space="preserve">тинол, ретинолу ацетат, ретинолу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пальмітат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риб'ячий жир.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 вітаміну Д: ергокальциферол,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холекальииферол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Токоферолу ацетат. Полівітаміни: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тривіт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тетравіт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продевіт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Гормональні препарати: АКТГ,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пітуїтрин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окситоцин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Дія, час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Естрогенні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препарати: фолікулін,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синестрол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. Дія, застосування. </w:t>
            </w: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підшлункокої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залози: інсулін,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ліпокаїн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інсулар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Препарати щитовидної залози: тиреоїдин, тироксин. Дія. заст</w:t>
            </w:r>
            <w:r w:rsidRPr="002D249F">
              <w:rPr>
                <w:sz w:val="24"/>
                <w:szCs w:val="24"/>
                <w:lang w:eastAsia="uk-UA"/>
              </w:rPr>
              <w:t>о</w:t>
            </w:r>
            <w:r w:rsidRPr="002D249F">
              <w:rPr>
                <w:sz w:val="24"/>
                <w:szCs w:val="24"/>
                <w:lang w:eastAsia="uk-UA"/>
              </w:rPr>
              <w:t>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Препарати кори надниркових залоз: кортизону ацетат, гідрок</w:t>
            </w:r>
            <w:r w:rsidRPr="002D249F">
              <w:rPr>
                <w:sz w:val="24"/>
                <w:szCs w:val="24"/>
                <w:lang w:eastAsia="uk-UA"/>
              </w:rPr>
              <w:t>о</w:t>
            </w:r>
            <w:r w:rsidRPr="002D249F">
              <w:rPr>
                <w:sz w:val="24"/>
                <w:szCs w:val="24"/>
                <w:lang w:eastAsia="uk-UA"/>
              </w:rPr>
              <w:t xml:space="preserve">ртизон, мазь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гідрокортизонова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преднізолонова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преднізолон. Дія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Простагландини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естрофан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дінопрост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ензапрост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Ф, контри для самок та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савців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Ферментні препарати: ентерофаг, сік шлунковий натуральний, пепсин, панкреатин,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мезим-форте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Солі лужних та лужноземельних металів. Загальна характери</w:t>
            </w:r>
            <w:r w:rsidRPr="002D249F">
              <w:rPr>
                <w:sz w:val="24"/>
                <w:szCs w:val="24"/>
                <w:lang w:eastAsia="uk-UA"/>
              </w:rPr>
              <w:t>с</w:t>
            </w:r>
            <w:r w:rsidRPr="002D249F">
              <w:rPr>
                <w:sz w:val="24"/>
                <w:szCs w:val="24"/>
                <w:lang w:eastAsia="uk-UA"/>
              </w:rPr>
              <w:t>тика. Ізотонічні, гіпотонічні, гіпертонічні розчини.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Представники: натрію хлорид, натрію гідрокарбонат, кальцію хлорид, кальцію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глюконат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кальцію фосфат, кальцію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бороглюконат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кальцію карбонат, магнію сульфат. Дія і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Засоби, що діють на систему крові і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еритропоез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 заліза: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фероглюкін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урсоферон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суїферовіт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суїферон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феродекс-100. Дія.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Засоби, що впливають на процеси зсідання крові. 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Коагулянти: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тромбіт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желатина медична, губка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гемостатична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медична.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Антикоагулянти: гепарин, натрію цитрат.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Замінники крові: розчин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Рінгера-Локка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поліглюкін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рсополі</w:t>
            </w:r>
            <w:r w:rsidRPr="002D249F">
              <w:rPr>
                <w:sz w:val="24"/>
                <w:szCs w:val="24"/>
                <w:lang w:eastAsia="uk-UA"/>
              </w:rPr>
              <w:t>г</w:t>
            </w:r>
            <w:r w:rsidRPr="002D249F">
              <w:rPr>
                <w:sz w:val="24"/>
                <w:szCs w:val="24"/>
                <w:lang w:eastAsia="uk-UA"/>
              </w:rPr>
              <w:t>люкін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Вуглеводи: глюкоза-5%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-ий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розчин, 40%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-ий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розчин, цукор. 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>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Серцеві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глікозиди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: адонізид,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гітален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дігален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нео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корглікон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конвалятоксин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трава горицвіту весняного, трава конвалії, строфантин К.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Практичні заняття 5,6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Ознайомлення з гормональними та ферментними препаратами, вітамінами. Дія, застосування. Вправи з виписування рецептів. В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вчення дії та набуття навичок із застосування засобів, що впливають на обмінні процеси в організмі тварин.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 xml:space="preserve">3.3. Протимікробні та </w:t>
            </w:r>
            <w:proofErr w:type="spellStart"/>
            <w:r w:rsidRPr="002D249F">
              <w:rPr>
                <w:b/>
                <w:sz w:val="24"/>
                <w:szCs w:val="24"/>
                <w:lang w:eastAsia="uk-UA"/>
              </w:rPr>
              <w:t>протипаразитарні</w:t>
            </w:r>
            <w:proofErr w:type="spellEnd"/>
            <w:r w:rsidRPr="002D249F">
              <w:rPr>
                <w:b/>
                <w:sz w:val="24"/>
                <w:szCs w:val="24"/>
                <w:lang w:eastAsia="uk-UA"/>
              </w:rPr>
              <w:t xml:space="preserve"> засоби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3.3.1. Дезінфікуючі та антисептичні засоби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Група фенолу та його похідні: іхтіол, березовий дьоготь. </w:t>
            </w:r>
            <w:r w:rsidRPr="002D249F">
              <w:rPr>
                <w:sz w:val="24"/>
                <w:szCs w:val="24"/>
                <w:lang w:eastAsia="uk-UA"/>
              </w:rPr>
              <w:tab/>
              <w:t xml:space="preserve">Протимікробні: присипка для ран, присипка з ксероформом, крем "Доктор",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кубатол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мазь Вишневського. Препарати важких мет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t>лів.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 алюмінію: галун,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галун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палений. Дія, застосування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 міді: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міді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сульфат.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lastRenderedPageBreak/>
              <w:tab/>
              <w:t xml:space="preserve">Препарати цинку: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цинку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оксид, цинку сульфат, мазь цинкова. Дія та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 срібла: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срібла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нітрат, коларгол, краплі протарголу,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альбаргін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 та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Протиотрута для солей важких металів -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унітіол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натрію тіос</w:t>
            </w:r>
            <w:r w:rsidRPr="002D249F">
              <w:rPr>
                <w:sz w:val="24"/>
                <w:szCs w:val="24"/>
                <w:lang w:eastAsia="uk-UA"/>
              </w:rPr>
              <w:t>у</w:t>
            </w:r>
            <w:r w:rsidRPr="002D249F">
              <w:rPr>
                <w:sz w:val="24"/>
                <w:szCs w:val="24"/>
                <w:lang w:eastAsia="uk-UA"/>
              </w:rPr>
              <w:t>льфат.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Кислоти, луги і мила.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Кислоти. Загальна характеристика, механізм дії, застосування. Хлористоводнева, молочна, оптова, борна кислоти.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Луги. Загальна характеристика, види. дії. Натрію гідроксид, калію гідроксид, натрію карбонат, натрію гідрокарбонат, кальцію гі</w:t>
            </w:r>
            <w:r w:rsidRPr="002D249F">
              <w:rPr>
                <w:sz w:val="24"/>
                <w:szCs w:val="24"/>
                <w:lang w:eastAsia="uk-UA"/>
              </w:rPr>
              <w:t>д</w:t>
            </w:r>
            <w:r w:rsidRPr="002D249F">
              <w:rPr>
                <w:sz w:val="24"/>
                <w:szCs w:val="24"/>
                <w:lang w:eastAsia="uk-UA"/>
              </w:rPr>
              <w:t>роксид, магнію гідроксид.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Мила. Мило зелене, спирт мильний.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Група хлору Загальна характеристика, механізм дії, застосу</w:t>
            </w:r>
            <w:r w:rsidRPr="002D249F">
              <w:rPr>
                <w:sz w:val="24"/>
                <w:szCs w:val="24"/>
                <w:lang w:eastAsia="uk-UA"/>
              </w:rPr>
              <w:softHyphen/>
              <w:t>вання. Хлорне вапно, хлорамін Б.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Група йоду. Загальна характеристика, механізм дії,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застосу-</w:t>
            </w:r>
            <w:proofErr w:type="spellEnd"/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2D249F">
              <w:rPr>
                <w:sz w:val="24"/>
                <w:szCs w:val="24"/>
                <w:lang w:eastAsia="uk-UA"/>
              </w:rPr>
              <w:t>вання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Йод, розчин йоду спиртовий 5-відсотковий, 10-відсотковий. розчин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Люголя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йодинол, калію йодид, натрію йодид, йодоформ, мазь йодиста,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йодонат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Окислювачі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: розчин перекису водню концентрований, гідро</w:t>
            </w:r>
            <w:r w:rsidRPr="002D249F">
              <w:rPr>
                <w:sz w:val="24"/>
                <w:szCs w:val="24"/>
                <w:lang w:eastAsia="uk-UA"/>
              </w:rPr>
              <w:softHyphen/>
              <w:t>перит.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>Група сірки. Загальна характеристика. Сірка очищена, сіра осаджена, натрію тіосульфат.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Практичне заняття 7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Розгляд препаратів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протимікробіних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протипаразитарних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зас</w:t>
            </w:r>
            <w:r w:rsidRPr="002D249F">
              <w:rPr>
                <w:sz w:val="24"/>
                <w:szCs w:val="24"/>
                <w:lang w:eastAsia="uk-UA"/>
              </w:rPr>
              <w:t>о</w:t>
            </w:r>
            <w:r w:rsidRPr="002D249F">
              <w:rPr>
                <w:sz w:val="24"/>
                <w:szCs w:val="24"/>
                <w:lang w:eastAsia="uk-UA"/>
              </w:rPr>
              <w:t>бів. Вправи з виписування рецептів, проведення розрахунків та овол</w:t>
            </w:r>
            <w:r w:rsidRPr="002D249F">
              <w:rPr>
                <w:sz w:val="24"/>
                <w:szCs w:val="24"/>
                <w:lang w:eastAsia="uk-UA"/>
              </w:rPr>
              <w:t>о</w:t>
            </w:r>
            <w:r w:rsidRPr="002D249F">
              <w:rPr>
                <w:sz w:val="24"/>
                <w:szCs w:val="24"/>
                <w:lang w:eastAsia="uk-UA"/>
              </w:rPr>
              <w:t>діння методикою виготовлення розчинів, емульсій (натрію гідрока</w:t>
            </w:r>
            <w:r w:rsidRPr="002D249F">
              <w:rPr>
                <w:sz w:val="24"/>
                <w:szCs w:val="24"/>
                <w:lang w:eastAsia="uk-UA"/>
              </w:rPr>
              <w:t>р</w:t>
            </w:r>
            <w:r w:rsidRPr="002D249F">
              <w:rPr>
                <w:sz w:val="24"/>
                <w:szCs w:val="24"/>
                <w:lang w:eastAsia="uk-UA"/>
              </w:rPr>
              <w:t xml:space="preserve">бонату, натрію карбонату, розчину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Люголя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) тощо.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3.3.2. Хіміотерапевтичні засоби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Загальна характеристика. Заслуги вчених у розвитку хіміотер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t>пії. Правила хіміотерапії. Класифікація.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Антибіотики. Загальна характеристика. Застосування і способи введення. Класифікація. Механізм антимікробної дії.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Група пеніциліну. Загальна характеристика, механізм дії, од</w:t>
            </w:r>
            <w:r w:rsidRPr="002D249F">
              <w:rPr>
                <w:sz w:val="24"/>
                <w:szCs w:val="24"/>
                <w:lang w:eastAsia="uk-UA"/>
              </w:rPr>
              <w:t>е</w:t>
            </w:r>
            <w:r w:rsidRPr="002D249F">
              <w:rPr>
                <w:sz w:val="24"/>
                <w:szCs w:val="24"/>
                <w:lang w:eastAsia="uk-UA"/>
              </w:rPr>
              <w:t>ржання, практичне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бензилпеніциліну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натрієва і новокаїнова сіль,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е</w:t>
            </w:r>
            <w:r w:rsidRPr="002D249F">
              <w:rPr>
                <w:sz w:val="24"/>
                <w:szCs w:val="24"/>
                <w:lang w:eastAsia="uk-UA"/>
              </w:rPr>
              <w:t>к</w:t>
            </w:r>
            <w:r w:rsidRPr="002D249F">
              <w:rPr>
                <w:sz w:val="24"/>
                <w:szCs w:val="24"/>
                <w:lang w:eastAsia="uk-UA"/>
              </w:rPr>
              <w:t>моновоцилін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біцилін 1,3,5,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ампіцилін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натрієва сіль,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ампіцилін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три-гідрат,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феноксицілін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амоксиклав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Властивості.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Група тетрациклінів.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Загальна характеристика, одержання, механізм дії і застосува</w:t>
            </w:r>
            <w:r w:rsidRPr="002D249F">
              <w:rPr>
                <w:sz w:val="24"/>
                <w:szCs w:val="24"/>
                <w:lang w:eastAsia="uk-UA"/>
              </w:rPr>
              <w:t>н</w:t>
            </w:r>
            <w:r w:rsidRPr="002D249F">
              <w:rPr>
                <w:sz w:val="24"/>
                <w:szCs w:val="24"/>
                <w:lang w:eastAsia="uk-UA"/>
              </w:rPr>
              <w:t>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Препарати: тетрацикліну,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окситетраииклін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тетрациклін, біомі</w:t>
            </w:r>
            <w:r w:rsidRPr="002D249F">
              <w:rPr>
                <w:sz w:val="24"/>
                <w:szCs w:val="24"/>
                <w:lang w:eastAsia="uk-UA"/>
              </w:rPr>
              <w:softHyphen/>
              <w:t>цин тощо.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Група левоміцетину: левоміцетин, синтоміцин, лінімент си</w:t>
            </w:r>
            <w:r w:rsidRPr="002D249F">
              <w:rPr>
                <w:sz w:val="24"/>
                <w:szCs w:val="24"/>
                <w:lang w:eastAsia="uk-UA"/>
              </w:rPr>
              <w:t>н</w:t>
            </w:r>
            <w:r w:rsidRPr="002D249F">
              <w:rPr>
                <w:sz w:val="24"/>
                <w:szCs w:val="24"/>
                <w:lang w:eastAsia="uk-UA"/>
              </w:rPr>
              <w:t>томіцину.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Група стрептоміцину: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стрептоміцину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сульфат,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стрептоміцин-хлоркальпієвий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комплекс.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Група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аміноглікозидів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неоміцину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сульфат,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канаміцину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сульфат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гентаміцин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Антибіотки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макроліди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: еритроміцин,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тилозин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фармазін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фа</w:t>
            </w:r>
            <w:r w:rsidRPr="002D249F">
              <w:rPr>
                <w:sz w:val="24"/>
                <w:szCs w:val="24"/>
                <w:lang w:eastAsia="uk-UA"/>
              </w:rPr>
              <w:t>р</w:t>
            </w:r>
            <w:r w:rsidRPr="002D249F">
              <w:rPr>
                <w:sz w:val="24"/>
                <w:szCs w:val="24"/>
                <w:lang w:eastAsia="uk-UA"/>
              </w:rPr>
              <w:t>матіл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спектолін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Антибіотики різних груп: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лінкоміцину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гідрохлорид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полімі</w:t>
            </w:r>
            <w:r w:rsidRPr="002D249F">
              <w:rPr>
                <w:sz w:val="24"/>
                <w:szCs w:val="24"/>
                <w:lang w:eastAsia="uk-UA"/>
              </w:rPr>
              <w:t>к</w:t>
            </w:r>
            <w:r w:rsidRPr="002D249F">
              <w:rPr>
                <w:sz w:val="24"/>
                <w:szCs w:val="24"/>
                <w:lang w:eastAsia="uk-UA"/>
              </w:rPr>
              <w:t>син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цефалоспорини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цефазолін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цефтріаксон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та ін.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lastRenderedPageBreak/>
              <w:tab/>
              <w:t xml:space="preserve">Препарати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фторхінолону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енцефарм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енрофлоксацин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10,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енро</w:t>
            </w:r>
            <w:r w:rsidRPr="002D249F">
              <w:rPr>
                <w:sz w:val="24"/>
                <w:szCs w:val="24"/>
                <w:lang w:eastAsia="uk-UA"/>
              </w:rPr>
              <w:t>ф</w:t>
            </w:r>
            <w:r w:rsidRPr="002D249F">
              <w:rPr>
                <w:sz w:val="24"/>
                <w:szCs w:val="24"/>
                <w:lang w:eastAsia="uk-UA"/>
              </w:rPr>
              <w:t>локсацин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100.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Сульфаніламідні препарати.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Загальна характеристика, механізм дії. Класифікація препар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t xml:space="preserve">тів. Сульфаніламіди, що застосовуються переважно при шлунково-кишкових захворюваннях. Препарати: сульфадиметоксин,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сульфам</w:t>
            </w:r>
            <w:r w:rsidRPr="002D249F">
              <w:rPr>
                <w:sz w:val="24"/>
                <w:szCs w:val="24"/>
                <w:lang w:eastAsia="uk-UA"/>
              </w:rPr>
              <w:t>о</w:t>
            </w:r>
            <w:r w:rsidRPr="002D249F">
              <w:rPr>
                <w:sz w:val="24"/>
                <w:szCs w:val="24"/>
                <w:lang w:eastAsia="uk-UA"/>
              </w:rPr>
              <w:t>нотоксин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 та застосування. Сульфаніламіди, що застосовуються при хворобах нирок та сечовивідних шляхів.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уросульфан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сульфацил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 Дія та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Сульфаніламіди, що застосовуються переважно при септичних процесах.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Препарати: стрептоцид,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стрептоцид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розчинний, норсульфазол,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норсульфазол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розчинний,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сульфазин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мстилсульфазин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сульфадим</w:t>
            </w:r>
            <w:r w:rsidRPr="002D249F">
              <w:rPr>
                <w:sz w:val="24"/>
                <w:szCs w:val="24"/>
                <w:lang w:eastAsia="uk-UA"/>
              </w:rPr>
              <w:t>е</w:t>
            </w:r>
            <w:r w:rsidRPr="002D249F">
              <w:rPr>
                <w:sz w:val="24"/>
                <w:szCs w:val="24"/>
                <w:lang w:eastAsia="uk-UA"/>
              </w:rPr>
              <w:t xml:space="preserve">зин, етазол,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етазол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розчинний. Дія та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Нітрофуранові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препарати. Загальна характеристика, механізм дії,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Препарати: фурацилін,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фурадонін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фуразолідон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мазь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фурац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лінова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фурагін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фуразолін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фуроксин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нітрофурілен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Лікарські барвники. Загальна характеристика. Механізм дії на мікроби та паразити. Класифікація.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Лікарські барвники переважно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протикровопаразитарної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дії: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азидин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гемоспоридин. Властивості, дія, застосування.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Лікарські барвники переважно антисептичної дії: брильянтовий зелений,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генціанвіолет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метиленовий синій,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етакридину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лактат. Вла</w:t>
            </w:r>
            <w:r w:rsidRPr="002D249F">
              <w:rPr>
                <w:sz w:val="24"/>
                <w:szCs w:val="24"/>
                <w:lang w:eastAsia="uk-UA"/>
              </w:rPr>
              <w:t>с</w:t>
            </w:r>
            <w:r w:rsidRPr="002D249F">
              <w:rPr>
                <w:sz w:val="24"/>
                <w:szCs w:val="24"/>
                <w:lang w:eastAsia="uk-UA"/>
              </w:rPr>
              <w:t>тивості, дія, застосування.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Практичне заняття 8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Вивчення препаратів, що належать до антибіотиків, сульфан</w:t>
            </w:r>
            <w:r w:rsidRPr="002D249F">
              <w:rPr>
                <w:sz w:val="24"/>
                <w:szCs w:val="24"/>
                <w:lang w:eastAsia="uk-UA"/>
              </w:rPr>
              <w:t>і</w:t>
            </w:r>
            <w:r w:rsidRPr="002D249F">
              <w:rPr>
                <w:sz w:val="24"/>
                <w:szCs w:val="24"/>
                <w:lang w:eastAsia="uk-UA"/>
              </w:rPr>
              <w:t>ла</w:t>
            </w:r>
            <w:r w:rsidRPr="002D249F">
              <w:rPr>
                <w:sz w:val="24"/>
                <w:szCs w:val="24"/>
                <w:lang w:eastAsia="uk-UA"/>
              </w:rPr>
              <w:softHyphen/>
              <w:t>мідів, лікарських барвників та інших. Механізм їх дії. Вправи з в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писування рецептів, дозування антибіотиків, проведення роз</w:t>
            </w:r>
            <w:r w:rsidRPr="002D249F">
              <w:rPr>
                <w:sz w:val="24"/>
                <w:szCs w:val="24"/>
                <w:lang w:eastAsia="uk-UA"/>
              </w:rPr>
              <w:softHyphen/>
              <w:t>рахунків, виготовлення розчинів.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 xml:space="preserve">3.3.3. </w:t>
            </w:r>
            <w:proofErr w:type="spellStart"/>
            <w:r w:rsidRPr="002D249F">
              <w:rPr>
                <w:b/>
                <w:sz w:val="24"/>
                <w:szCs w:val="24"/>
                <w:lang w:eastAsia="uk-UA"/>
              </w:rPr>
              <w:t>Протипаразитарні</w:t>
            </w:r>
            <w:proofErr w:type="spellEnd"/>
            <w:r w:rsidRPr="002D249F">
              <w:rPr>
                <w:b/>
                <w:sz w:val="24"/>
                <w:szCs w:val="24"/>
                <w:lang w:eastAsia="uk-UA"/>
              </w:rPr>
              <w:t xml:space="preserve"> засоби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Кокцидіостатичні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протиеймеріозні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) препарати: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ампроліум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ірамін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фармкокцид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хімкокцид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байкокс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2,5 %. Дія і застосування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Антигельмінтні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засоби. Класифікація та правила дегельмінти</w:t>
            </w:r>
            <w:r w:rsidRPr="002D249F">
              <w:rPr>
                <w:sz w:val="24"/>
                <w:szCs w:val="24"/>
                <w:lang w:eastAsia="uk-UA"/>
              </w:rPr>
              <w:softHyphen/>
              <w:t>зації.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Препарати, що діють на трематоди та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цестоди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празіквантел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бітіонол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гексахлорофен,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дихлорофен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оксид,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диамфкнетид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бромо</w:t>
            </w:r>
            <w:r w:rsidRPr="002D249F">
              <w:rPr>
                <w:sz w:val="24"/>
                <w:szCs w:val="24"/>
                <w:lang w:eastAsia="uk-UA"/>
              </w:rPr>
              <w:t>к</w:t>
            </w:r>
            <w:r w:rsidRPr="002D249F">
              <w:rPr>
                <w:sz w:val="24"/>
                <w:szCs w:val="24"/>
                <w:lang w:eastAsia="uk-UA"/>
              </w:rPr>
              <w:t>сан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тегалід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фенасал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клозантел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гексахлорпараксилол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гексахлоретан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дифтортетрахлоретан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Бронте 10%.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Препарати, що діють на нематоди: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левамізол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бензімідазол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альбендазол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мебендазол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тіабендазол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фенбендазол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пірантел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диети</w:t>
            </w:r>
            <w:r w:rsidRPr="002D249F">
              <w:rPr>
                <w:sz w:val="24"/>
                <w:szCs w:val="24"/>
                <w:lang w:eastAsia="uk-UA"/>
              </w:rPr>
              <w:t>л</w:t>
            </w:r>
            <w:r w:rsidRPr="002D249F">
              <w:rPr>
                <w:sz w:val="24"/>
                <w:szCs w:val="24"/>
                <w:lang w:eastAsia="uk-UA"/>
              </w:rPr>
              <w:t>карбамазин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піперазин,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абамектин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івермектин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еприномектин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ди</w:t>
            </w:r>
            <w:r w:rsidRPr="002D249F">
              <w:rPr>
                <w:sz w:val="24"/>
                <w:szCs w:val="24"/>
                <w:lang w:eastAsia="uk-UA"/>
              </w:rPr>
              <w:t>б</w:t>
            </w:r>
            <w:r w:rsidRPr="002D249F">
              <w:rPr>
                <w:sz w:val="24"/>
                <w:szCs w:val="24"/>
                <w:lang w:eastAsia="uk-UA"/>
              </w:rPr>
              <w:t>ром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бровадазол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гель,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бровермектин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бровасептолб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ровальзен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броме</w:t>
            </w:r>
            <w:r w:rsidRPr="002D249F">
              <w:rPr>
                <w:sz w:val="24"/>
                <w:szCs w:val="24"/>
                <w:lang w:eastAsia="uk-UA"/>
              </w:rPr>
              <w:t>т</w:t>
            </w:r>
            <w:r w:rsidRPr="002D249F">
              <w:rPr>
                <w:sz w:val="24"/>
                <w:szCs w:val="24"/>
                <w:lang w:eastAsia="uk-UA"/>
              </w:rPr>
              <w:t>роніт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та ін.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Інсектицидні та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акарицидні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засоби.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Загальна характеристика, представники: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аверсект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амітразин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авермекгин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айрон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барс, бармен,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біпін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бровамектин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дельтокс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дел</w:t>
            </w:r>
            <w:r w:rsidRPr="002D249F">
              <w:rPr>
                <w:sz w:val="24"/>
                <w:szCs w:val="24"/>
                <w:lang w:eastAsia="uk-UA"/>
              </w:rPr>
              <w:t>ь</w:t>
            </w:r>
            <w:r w:rsidRPr="002D249F">
              <w:rPr>
                <w:sz w:val="24"/>
                <w:szCs w:val="24"/>
                <w:lang w:eastAsia="uk-UA"/>
              </w:rPr>
              <w:t>таметрин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бутокс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івомек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інсектин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інсектол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імізол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інсектоакариц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дна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пудра, краплі. Бар'єр, мазь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аверсектинова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мазь сірки, мазь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сірч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t>но-дьогтева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негувон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неонидол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неостомазин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стомазан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себапил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та</w:t>
            </w:r>
            <w:r w:rsidRPr="002D249F">
              <w:rPr>
                <w:sz w:val="24"/>
                <w:szCs w:val="24"/>
                <w:lang w:eastAsia="uk-UA"/>
              </w:rPr>
              <w:t>к</w:t>
            </w:r>
            <w:r w:rsidRPr="002D249F">
              <w:rPr>
                <w:sz w:val="24"/>
                <w:szCs w:val="24"/>
                <w:lang w:eastAsia="uk-UA"/>
              </w:rPr>
              <w:t xml:space="preserve">тик,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тігувон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Дератизаційні засоби: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бактокумарин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зоокумарин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зоорат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зер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t>цид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ландрат,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лінкоцид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натрієва сіль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зоокумарину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пінокумарин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 xml:space="preserve">препарат КР-1,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ратиндан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ракумін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фосфід цинку,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шуромор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Практичне заняття 9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 xml:space="preserve">Ознайомлення з препаратами, що належать до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антигельмінт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>ків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інсектоакарицидів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антипротозойних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кокцидіостатичних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 xml:space="preserve"> та дер</w:t>
            </w:r>
            <w:r w:rsidRPr="002D249F">
              <w:rPr>
                <w:sz w:val="24"/>
                <w:szCs w:val="24"/>
                <w:lang w:eastAsia="uk-UA"/>
              </w:rPr>
              <w:t>а</w:t>
            </w:r>
            <w:r w:rsidRPr="002D249F">
              <w:rPr>
                <w:sz w:val="24"/>
                <w:szCs w:val="24"/>
                <w:lang w:eastAsia="uk-UA"/>
              </w:rPr>
              <w:lastRenderedPageBreak/>
              <w:t>тиза</w:t>
            </w:r>
            <w:r w:rsidRPr="002D249F">
              <w:rPr>
                <w:sz w:val="24"/>
                <w:szCs w:val="24"/>
                <w:lang w:eastAsia="uk-UA"/>
              </w:rPr>
              <w:softHyphen/>
              <w:t>ційних засобів. Вправи з виписування рецептів. Виготовлення з них деяких лікарських форм у вигляді принад.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4. Ветеринарна фітотерапія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Лікарські рослини у ветеринарній медицині. Органічні речов</w:t>
            </w:r>
            <w:r w:rsidRPr="002D249F">
              <w:rPr>
                <w:sz w:val="24"/>
                <w:szCs w:val="24"/>
                <w:lang w:eastAsia="uk-UA"/>
              </w:rPr>
              <w:t>и</w:t>
            </w:r>
            <w:r w:rsidRPr="002D249F">
              <w:rPr>
                <w:sz w:val="24"/>
                <w:szCs w:val="24"/>
                <w:lang w:eastAsia="uk-UA"/>
              </w:rPr>
              <w:t xml:space="preserve">ни рослинного походження: терпени, алкалоїди, </w:t>
            </w:r>
            <w:proofErr w:type="spellStart"/>
            <w:r w:rsidRPr="002D249F">
              <w:rPr>
                <w:sz w:val="24"/>
                <w:szCs w:val="24"/>
                <w:lang w:eastAsia="uk-UA"/>
              </w:rPr>
              <w:t>глікозиди</w:t>
            </w:r>
            <w:proofErr w:type="spellEnd"/>
            <w:r w:rsidRPr="002D249F">
              <w:rPr>
                <w:sz w:val="24"/>
                <w:szCs w:val="24"/>
                <w:lang w:eastAsia="uk-UA"/>
              </w:rPr>
              <w:t>, вітаміни. Правила збирання, консервування та зберігання рослинної лікарської сировини. Терміни придатності рослинної лікарської сировини. Кал</w:t>
            </w:r>
            <w:r w:rsidRPr="002D249F">
              <w:rPr>
                <w:sz w:val="24"/>
                <w:szCs w:val="24"/>
                <w:lang w:eastAsia="uk-UA"/>
              </w:rPr>
              <w:t>е</w:t>
            </w:r>
            <w:r w:rsidRPr="002D249F">
              <w:rPr>
                <w:sz w:val="24"/>
                <w:szCs w:val="24"/>
                <w:lang w:eastAsia="uk-UA"/>
              </w:rPr>
              <w:t>ндар збору лікарських рослин.</w:t>
            </w:r>
          </w:p>
          <w:p w:rsidR="002D249F" w:rsidRPr="002D249F" w:rsidRDefault="002D249F" w:rsidP="008E0FF7">
            <w:pPr>
              <w:adjustRightInd w:val="0"/>
              <w:rPr>
                <w:b/>
                <w:sz w:val="24"/>
                <w:szCs w:val="24"/>
                <w:lang w:eastAsia="uk-UA"/>
              </w:rPr>
            </w:pPr>
            <w:r w:rsidRPr="002D249F">
              <w:rPr>
                <w:b/>
                <w:sz w:val="24"/>
                <w:szCs w:val="24"/>
                <w:lang w:eastAsia="uk-UA"/>
              </w:rPr>
              <w:t>Практичне заняття 10</w:t>
            </w:r>
          </w:p>
          <w:p w:rsidR="002D249F" w:rsidRPr="002D249F" w:rsidRDefault="002D249F" w:rsidP="002D249F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2D249F">
              <w:rPr>
                <w:sz w:val="24"/>
                <w:szCs w:val="24"/>
                <w:lang w:eastAsia="uk-UA"/>
              </w:rPr>
              <w:tab/>
              <w:t>Вивчення дії лікарських рослин за гербаріями, таблицями. Ро</w:t>
            </w:r>
            <w:r w:rsidRPr="002D249F">
              <w:rPr>
                <w:sz w:val="24"/>
                <w:szCs w:val="24"/>
                <w:lang w:eastAsia="uk-UA"/>
              </w:rPr>
              <w:t>з</w:t>
            </w:r>
            <w:r w:rsidRPr="002D249F">
              <w:rPr>
                <w:sz w:val="24"/>
                <w:szCs w:val="24"/>
                <w:lang w:eastAsia="uk-UA"/>
              </w:rPr>
              <w:t>гляд їх дії та застосування.</w:t>
            </w:r>
          </w:p>
          <w:p w:rsidR="002D249F" w:rsidRDefault="002D249F" w:rsidP="00E53243">
            <w:pPr>
              <w:spacing w:before="1"/>
              <w:ind w:left="83" w:right="114" w:firstLine="142"/>
              <w:jc w:val="both"/>
              <w:rPr>
                <w:b/>
                <w:sz w:val="24"/>
              </w:rPr>
            </w:pPr>
          </w:p>
          <w:p w:rsidR="00F37B0C" w:rsidRPr="00060398" w:rsidRDefault="00F37B0C" w:rsidP="00E53243">
            <w:pPr>
              <w:ind w:right="114"/>
              <w:jc w:val="both"/>
              <w:rPr>
                <w:b/>
                <w:bCs/>
                <w:sz w:val="24"/>
              </w:rPr>
            </w:pPr>
          </w:p>
        </w:tc>
      </w:tr>
      <w:tr w:rsidR="00F37B0C" w:rsidTr="00B848C2">
        <w:trPr>
          <w:trHeight w:val="416"/>
        </w:trPr>
        <w:tc>
          <w:tcPr>
            <w:tcW w:w="2905" w:type="dxa"/>
            <w:shd w:val="clear" w:color="auto" w:fill="D9D9D9"/>
          </w:tcPr>
          <w:p w:rsidR="00AF3D5B" w:rsidRDefault="00F37B0C" w:rsidP="00E53243">
            <w:pPr>
              <w:pStyle w:val="TableParagraph"/>
              <w:ind w:left="7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 xml:space="preserve">Рекомендована </w:t>
            </w:r>
          </w:p>
          <w:p w:rsidR="00F37B0C" w:rsidRPr="00060398" w:rsidRDefault="00F37B0C" w:rsidP="00E53243">
            <w:pPr>
              <w:pStyle w:val="TableParagraph"/>
              <w:ind w:left="7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література</w:t>
            </w:r>
          </w:p>
        </w:tc>
        <w:tc>
          <w:tcPr>
            <w:tcW w:w="7299" w:type="dxa"/>
          </w:tcPr>
          <w:p w:rsidR="00F37B0C" w:rsidRDefault="00F37B0C" w:rsidP="00E53243">
            <w:pPr>
              <w:tabs>
                <w:tab w:val="left" w:pos="508"/>
              </w:tabs>
              <w:ind w:left="225" w:right="114"/>
              <w:rPr>
                <w:b/>
                <w:sz w:val="24"/>
                <w:szCs w:val="24"/>
              </w:rPr>
            </w:pPr>
            <w:r w:rsidRPr="00042DED">
              <w:rPr>
                <w:b/>
                <w:sz w:val="24"/>
                <w:szCs w:val="24"/>
              </w:rPr>
              <w:t>Основна</w:t>
            </w:r>
          </w:p>
          <w:p w:rsidR="00E53243" w:rsidRPr="00681C33" w:rsidRDefault="00E53243" w:rsidP="00574491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574491" w:rsidRDefault="00574491" w:rsidP="00E31F92">
            <w:pPr>
              <w:pStyle w:val="a3"/>
              <w:numPr>
                <w:ilvl w:val="0"/>
                <w:numId w:val="10"/>
              </w:numPr>
              <w:shd w:val="clear" w:color="auto" w:fill="FFFFFF"/>
              <w:adjustRightInd w:val="0"/>
              <w:spacing w:line="360" w:lineRule="auto"/>
              <w:jc w:val="both"/>
              <w:rPr>
                <w:szCs w:val="20"/>
              </w:rPr>
            </w:pPr>
            <w:r w:rsidRPr="00681C33">
              <w:rPr>
                <w:bCs/>
                <w:spacing w:val="-6"/>
              </w:rPr>
              <w:t>О. К. Гальчинська, Фармакологія. Навчальний посібник, Київ, Аграрна освіта, 2013.</w:t>
            </w:r>
          </w:p>
          <w:p w:rsidR="00681C33" w:rsidRPr="00681C33" w:rsidRDefault="00681C33" w:rsidP="00E31F92">
            <w:pPr>
              <w:pStyle w:val="a3"/>
              <w:numPr>
                <w:ilvl w:val="0"/>
                <w:numId w:val="10"/>
              </w:numPr>
              <w:shd w:val="clear" w:color="auto" w:fill="FFFFFF"/>
              <w:adjustRightInd w:val="0"/>
              <w:spacing w:line="360" w:lineRule="auto"/>
              <w:jc w:val="both"/>
              <w:rPr>
                <w:szCs w:val="20"/>
              </w:rPr>
            </w:pPr>
            <w:r w:rsidRPr="00681C33">
              <w:rPr>
                <w:szCs w:val="20"/>
              </w:rPr>
              <w:t>Г.О.Хмельницький, В.І.</w:t>
            </w:r>
            <w:proofErr w:type="spellStart"/>
            <w:r w:rsidRPr="00681C33">
              <w:rPr>
                <w:szCs w:val="20"/>
              </w:rPr>
              <w:t>Строкань</w:t>
            </w:r>
            <w:proofErr w:type="spellEnd"/>
            <w:r w:rsidRPr="00681C33">
              <w:rPr>
                <w:szCs w:val="20"/>
              </w:rPr>
              <w:t xml:space="preserve"> Ветеринарна фармакологія з  </w:t>
            </w:r>
          </w:p>
          <w:p w:rsidR="00681C33" w:rsidRDefault="00681C33" w:rsidP="00681C33">
            <w:pPr>
              <w:shd w:val="clear" w:color="auto" w:fill="FFFFFF"/>
              <w:adjustRightInd w:val="0"/>
              <w:spacing w:line="360" w:lineRule="auto"/>
              <w:ind w:firstLine="708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proofErr w:type="spellStart"/>
            <w:r>
              <w:rPr>
                <w:szCs w:val="20"/>
              </w:rPr>
              <w:t>рецептурою.Підручник</w:t>
            </w:r>
            <w:proofErr w:type="spellEnd"/>
            <w:r>
              <w:rPr>
                <w:szCs w:val="20"/>
              </w:rPr>
              <w:t xml:space="preserve"> для вищих аграрних закладів. Київ, Аграрна   </w:t>
            </w:r>
          </w:p>
          <w:p w:rsidR="00681C33" w:rsidRDefault="00681C33" w:rsidP="00681C33">
            <w:pPr>
              <w:shd w:val="clear" w:color="auto" w:fill="FFFFFF"/>
              <w:adjustRightInd w:val="0"/>
              <w:spacing w:line="360" w:lineRule="auto"/>
              <w:ind w:firstLine="708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освіта, 2001</w:t>
            </w:r>
          </w:p>
          <w:p w:rsidR="00681C33" w:rsidRPr="00681C33" w:rsidRDefault="00681C33" w:rsidP="00E31F92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bCs/>
                <w:szCs w:val="28"/>
              </w:rPr>
            </w:pPr>
            <w:r w:rsidRPr="00681C33">
              <w:rPr>
                <w:bCs/>
                <w:szCs w:val="28"/>
              </w:rPr>
              <w:t xml:space="preserve">.О.І. Канюка і інші, </w:t>
            </w:r>
            <w:proofErr w:type="spellStart"/>
            <w:r w:rsidRPr="00681C33">
              <w:rPr>
                <w:bCs/>
                <w:szCs w:val="28"/>
              </w:rPr>
              <w:t>Ветеринарна.рецептура</w:t>
            </w:r>
            <w:proofErr w:type="spellEnd"/>
            <w:r w:rsidRPr="00681C33">
              <w:rPr>
                <w:bCs/>
                <w:szCs w:val="28"/>
              </w:rPr>
              <w:t xml:space="preserve"> з фармакологією. </w:t>
            </w:r>
          </w:p>
          <w:p w:rsidR="00681C33" w:rsidRDefault="00681C33" w:rsidP="00681C33">
            <w:pPr>
              <w:spacing w:line="360" w:lineRule="auto"/>
              <w:ind w:firstLine="708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</w:t>
            </w:r>
            <w:r w:rsidRPr="00BD61A1">
              <w:rPr>
                <w:bCs/>
                <w:szCs w:val="28"/>
              </w:rPr>
              <w:t>Практикум. Київ, видавництво УСГА, 1994.</w:t>
            </w:r>
          </w:p>
          <w:p w:rsidR="00681C33" w:rsidRDefault="00681C33" w:rsidP="00E31F92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bCs/>
                <w:szCs w:val="28"/>
              </w:rPr>
            </w:pPr>
            <w:r w:rsidRPr="00BD61A1">
              <w:rPr>
                <w:bCs/>
                <w:szCs w:val="28"/>
              </w:rPr>
              <w:t>Електронний посібник по самостійному вивченню</w:t>
            </w:r>
            <w:r>
              <w:rPr>
                <w:bCs/>
                <w:szCs w:val="28"/>
              </w:rPr>
              <w:t>.</w:t>
            </w:r>
          </w:p>
          <w:p w:rsidR="00574491" w:rsidRPr="00895340" w:rsidRDefault="00574491" w:rsidP="00574491">
            <w:pPr>
              <w:shd w:val="clear" w:color="auto" w:fill="FFFFFF"/>
              <w:adjustRightInd w:val="0"/>
              <w:spacing w:line="360" w:lineRule="auto"/>
              <w:ind w:firstLine="708"/>
              <w:jc w:val="both"/>
              <w:rPr>
                <w:bCs/>
                <w:szCs w:val="28"/>
              </w:rPr>
            </w:pPr>
            <w:r w:rsidRPr="00895340">
              <w:rPr>
                <w:bCs/>
                <w:szCs w:val="28"/>
              </w:rPr>
              <w:t>Г.О.Хмельницький В.І.</w:t>
            </w:r>
            <w:proofErr w:type="spellStart"/>
            <w:r w:rsidRPr="00895340">
              <w:rPr>
                <w:bCs/>
                <w:szCs w:val="28"/>
              </w:rPr>
              <w:t>Строкань</w:t>
            </w:r>
            <w:proofErr w:type="spellEnd"/>
            <w:r w:rsidRPr="00895340">
              <w:rPr>
                <w:bCs/>
                <w:szCs w:val="28"/>
              </w:rPr>
              <w:t xml:space="preserve">. Фармакологія з рецептурою.  Київ, </w:t>
            </w:r>
          </w:p>
          <w:p w:rsidR="00574491" w:rsidRPr="00895340" w:rsidRDefault="00574491" w:rsidP="00574491">
            <w:pPr>
              <w:shd w:val="clear" w:color="auto" w:fill="FFFFFF"/>
              <w:adjustRightInd w:val="0"/>
              <w:spacing w:line="360" w:lineRule="auto"/>
              <w:ind w:firstLine="708"/>
              <w:jc w:val="both"/>
              <w:rPr>
                <w:szCs w:val="20"/>
              </w:rPr>
            </w:pPr>
            <w:r w:rsidRPr="00895340">
              <w:rPr>
                <w:bCs/>
                <w:szCs w:val="28"/>
              </w:rPr>
              <w:t>Вища школа, 1985.</w:t>
            </w:r>
          </w:p>
          <w:p w:rsidR="00681C33" w:rsidRPr="00895340" w:rsidRDefault="00681C33" w:rsidP="00E31F92">
            <w:pPr>
              <w:pStyle w:val="a3"/>
              <w:widowControl/>
              <w:adjustRightInd w:val="0"/>
              <w:ind w:left="720"/>
              <w:contextualSpacing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uk-UA"/>
              </w:rPr>
            </w:pPr>
          </w:p>
          <w:p w:rsidR="00F37B0C" w:rsidRPr="00895340" w:rsidRDefault="00F37B0C" w:rsidP="00E53243">
            <w:pPr>
              <w:tabs>
                <w:tab w:val="left" w:pos="366"/>
                <w:tab w:val="left" w:pos="576"/>
              </w:tabs>
              <w:ind w:left="225" w:right="114"/>
              <w:jc w:val="both"/>
              <w:rPr>
                <w:b/>
                <w:sz w:val="24"/>
                <w:szCs w:val="24"/>
              </w:rPr>
            </w:pPr>
            <w:r w:rsidRPr="00895340">
              <w:rPr>
                <w:b/>
                <w:sz w:val="24"/>
                <w:szCs w:val="24"/>
              </w:rPr>
              <w:t>Додаткова</w:t>
            </w:r>
          </w:p>
          <w:p w:rsidR="00E31F92" w:rsidRPr="00BD61A1" w:rsidRDefault="00E31F92" w:rsidP="00E31F92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outlineLvl w:val="0"/>
              <w:rPr>
                <w:bCs/>
                <w:szCs w:val="28"/>
              </w:rPr>
            </w:pPr>
            <w:r w:rsidRPr="00895340">
              <w:rPr>
                <w:bCs/>
                <w:szCs w:val="28"/>
              </w:rPr>
              <w:t>Г</w:t>
            </w:r>
            <w:r>
              <w:rPr>
                <w:bCs/>
                <w:szCs w:val="28"/>
              </w:rPr>
              <w:t>.О.Хмельницький,В.С.</w:t>
            </w:r>
            <w:proofErr w:type="spellStart"/>
            <w:r>
              <w:rPr>
                <w:bCs/>
                <w:szCs w:val="28"/>
              </w:rPr>
              <w:t>Хоменко</w:t>
            </w:r>
            <w:proofErr w:type="spellEnd"/>
            <w:r>
              <w:rPr>
                <w:bCs/>
                <w:szCs w:val="28"/>
              </w:rPr>
              <w:t>,О.І.Канюка. Ветеринарна фармак</w:t>
            </w:r>
            <w:r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логія </w:t>
            </w:r>
            <w:r w:rsidRPr="00BD61A1">
              <w:rPr>
                <w:bCs/>
                <w:szCs w:val="28"/>
              </w:rPr>
              <w:t xml:space="preserve"> Ки</w:t>
            </w:r>
            <w:r>
              <w:rPr>
                <w:bCs/>
                <w:szCs w:val="28"/>
              </w:rPr>
              <w:t>ї</w:t>
            </w:r>
            <w:r w:rsidRPr="00BD61A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,</w:t>
            </w:r>
            <w:r w:rsidRPr="00BD61A1">
              <w:rPr>
                <w:bCs/>
                <w:szCs w:val="28"/>
              </w:rPr>
              <w:t xml:space="preserve"> Урожай</w:t>
            </w:r>
            <w:r>
              <w:rPr>
                <w:bCs/>
                <w:szCs w:val="28"/>
              </w:rPr>
              <w:t>,</w:t>
            </w:r>
            <w:r w:rsidRPr="00BD61A1">
              <w:rPr>
                <w:bCs/>
                <w:szCs w:val="28"/>
              </w:rPr>
              <w:t xml:space="preserve"> 1994.</w:t>
            </w:r>
          </w:p>
          <w:p w:rsidR="00E31F92" w:rsidRPr="00BD61A1" w:rsidRDefault="00E31F92" w:rsidP="00E31F92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Д.М. Вовк </w:t>
            </w:r>
            <w:proofErr w:type="spellStart"/>
            <w:r>
              <w:rPr>
                <w:bCs/>
                <w:szCs w:val="28"/>
              </w:rPr>
              <w:t>Справочник</w:t>
            </w:r>
            <w:proofErr w:type="spellEnd"/>
            <w:r>
              <w:rPr>
                <w:bCs/>
                <w:szCs w:val="28"/>
              </w:rPr>
              <w:t xml:space="preserve"> по </w:t>
            </w:r>
            <w:proofErr w:type="spellStart"/>
            <w:r>
              <w:rPr>
                <w:bCs/>
                <w:szCs w:val="28"/>
              </w:rPr>
              <w:t>вет</w:t>
            </w:r>
            <w:r w:rsidRPr="00BD61A1"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>ринарной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ре</w:t>
            </w:r>
            <w:r w:rsidRPr="00BD61A1">
              <w:rPr>
                <w:bCs/>
                <w:szCs w:val="28"/>
              </w:rPr>
              <w:t>цептуре</w:t>
            </w:r>
            <w:proofErr w:type="spellEnd"/>
            <w:r w:rsidRPr="00BD61A1">
              <w:rPr>
                <w:bCs/>
                <w:szCs w:val="28"/>
              </w:rPr>
              <w:t xml:space="preserve"> и </w:t>
            </w:r>
            <w:proofErr w:type="spellStart"/>
            <w:r w:rsidRPr="00BD61A1">
              <w:rPr>
                <w:bCs/>
                <w:szCs w:val="28"/>
              </w:rPr>
              <w:t>техлоголии</w:t>
            </w:r>
            <w:proofErr w:type="spellEnd"/>
            <w:r w:rsidRPr="00BD61A1">
              <w:rPr>
                <w:bCs/>
                <w:szCs w:val="28"/>
              </w:rPr>
              <w:t xml:space="preserve"> </w:t>
            </w:r>
            <w:proofErr w:type="spellStart"/>
            <w:r w:rsidRPr="00BD61A1">
              <w:rPr>
                <w:bCs/>
                <w:szCs w:val="28"/>
              </w:rPr>
              <w:t>приготовления</w:t>
            </w:r>
            <w:proofErr w:type="spellEnd"/>
            <w:r w:rsidRPr="00BD61A1">
              <w:rPr>
                <w:bCs/>
                <w:szCs w:val="28"/>
              </w:rPr>
              <w:t xml:space="preserve"> </w:t>
            </w:r>
            <w:proofErr w:type="spellStart"/>
            <w:r w:rsidRPr="00BD61A1">
              <w:rPr>
                <w:bCs/>
                <w:szCs w:val="28"/>
              </w:rPr>
              <w:t>лекарственных</w:t>
            </w:r>
            <w:proofErr w:type="spellEnd"/>
            <w:r w:rsidRPr="00BD61A1">
              <w:rPr>
                <w:bCs/>
                <w:szCs w:val="28"/>
              </w:rPr>
              <w:t xml:space="preserve"> форм</w:t>
            </w:r>
            <w:r>
              <w:rPr>
                <w:bCs/>
                <w:szCs w:val="28"/>
              </w:rPr>
              <w:t>.</w:t>
            </w:r>
            <w:r w:rsidRPr="00BD61A1">
              <w:rPr>
                <w:bCs/>
                <w:szCs w:val="28"/>
              </w:rPr>
              <w:t xml:space="preserve"> </w:t>
            </w:r>
            <w:proofErr w:type="spellStart"/>
            <w:r w:rsidRPr="00BD61A1">
              <w:rPr>
                <w:bCs/>
                <w:szCs w:val="28"/>
              </w:rPr>
              <w:t>Киев</w:t>
            </w:r>
            <w:proofErr w:type="spellEnd"/>
            <w:r>
              <w:rPr>
                <w:bCs/>
                <w:szCs w:val="28"/>
              </w:rPr>
              <w:t>,</w:t>
            </w:r>
            <w:r w:rsidRPr="00BD61A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Урожай,</w:t>
            </w:r>
            <w:r w:rsidRPr="00BD61A1">
              <w:rPr>
                <w:bCs/>
                <w:szCs w:val="28"/>
              </w:rPr>
              <w:t xml:space="preserve"> 1989.</w:t>
            </w:r>
          </w:p>
          <w:p w:rsidR="00E31F92" w:rsidRPr="00BD61A1" w:rsidRDefault="00E31F92" w:rsidP="00E31F92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outlineLvl w:val="0"/>
              <w:rPr>
                <w:bCs/>
                <w:szCs w:val="28"/>
              </w:rPr>
            </w:pPr>
            <w:r w:rsidRPr="00BD61A1">
              <w:rPr>
                <w:bCs/>
                <w:szCs w:val="28"/>
              </w:rPr>
              <w:t>Газета «Здоров’я тварин і ліки»</w:t>
            </w:r>
          </w:p>
          <w:p w:rsidR="00E31F92" w:rsidRPr="00BD61A1" w:rsidRDefault="00E31F92" w:rsidP="00E31F92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  <w:proofErr w:type="spellStart"/>
            <w:r w:rsidRPr="00BD61A1">
              <w:rPr>
                <w:bCs/>
                <w:szCs w:val="28"/>
              </w:rPr>
              <w:t>Мозгов</w:t>
            </w:r>
            <w:proofErr w:type="spellEnd"/>
            <w:r>
              <w:rPr>
                <w:bCs/>
                <w:szCs w:val="28"/>
              </w:rPr>
              <w:t xml:space="preserve"> И.Е</w:t>
            </w:r>
            <w:r w:rsidRPr="00BD61A1">
              <w:rPr>
                <w:bCs/>
                <w:szCs w:val="28"/>
              </w:rPr>
              <w:t xml:space="preserve">. </w:t>
            </w:r>
            <w:proofErr w:type="spellStart"/>
            <w:r w:rsidRPr="00BD61A1">
              <w:rPr>
                <w:bCs/>
                <w:szCs w:val="28"/>
              </w:rPr>
              <w:t>Фармаколог</w:t>
            </w:r>
            <w:r>
              <w:rPr>
                <w:bCs/>
                <w:szCs w:val="28"/>
              </w:rPr>
              <w:t>ия</w:t>
            </w:r>
            <w:proofErr w:type="spellEnd"/>
            <w:r>
              <w:rPr>
                <w:bCs/>
                <w:szCs w:val="28"/>
              </w:rPr>
              <w:t>.</w:t>
            </w:r>
            <w:r w:rsidRPr="00BD61A1">
              <w:rPr>
                <w:bCs/>
                <w:szCs w:val="28"/>
              </w:rPr>
              <w:t xml:space="preserve"> Москва,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 w:rsidRPr="00BD61A1">
              <w:rPr>
                <w:bCs/>
                <w:szCs w:val="28"/>
              </w:rPr>
              <w:t>Агропромиздат</w:t>
            </w:r>
            <w:proofErr w:type="spellEnd"/>
            <w:r w:rsidRPr="00BD61A1">
              <w:rPr>
                <w:bCs/>
                <w:szCs w:val="28"/>
              </w:rPr>
              <w:t xml:space="preserve"> 1985.</w:t>
            </w:r>
          </w:p>
          <w:p w:rsidR="00F37B0C" w:rsidRPr="00042DED" w:rsidRDefault="00F37B0C" w:rsidP="00E53243">
            <w:pPr>
              <w:tabs>
                <w:tab w:val="left" w:pos="366"/>
                <w:tab w:val="left" w:pos="576"/>
              </w:tabs>
              <w:ind w:left="225" w:right="114"/>
              <w:jc w:val="both"/>
              <w:rPr>
                <w:b/>
                <w:sz w:val="24"/>
                <w:szCs w:val="24"/>
              </w:rPr>
            </w:pPr>
            <w:proofErr w:type="spellStart"/>
            <w:r w:rsidRPr="00042DED">
              <w:rPr>
                <w:b/>
                <w:sz w:val="24"/>
                <w:szCs w:val="24"/>
              </w:rPr>
              <w:t>Інтернет</w:t>
            </w:r>
            <w:r w:rsidR="00536B43">
              <w:rPr>
                <w:b/>
                <w:sz w:val="24"/>
                <w:szCs w:val="24"/>
              </w:rPr>
              <w:t>-</w:t>
            </w:r>
            <w:r w:rsidRPr="00042DED">
              <w:rPr>
                <w:b/>
                <w:sz w:val="24"/>
                <w:szCs w:val="24"/>
              </w:rPr>
              <w:t>ресурси</w:t>
            </w:r>
            <w:proofErr w:type="spellEnd"/>
          </w:p>
          <w:p w:rsidR="00E53243" w:rsidRPr="00E53243" w:rsidRDefault="00E53243" w:rsidP="00E53243">
            <w:pPr>
              <w:pStyle w:val="a3"/>
              <w:widowControl/>
              <w:adjustRightInd w:val="0"/>
              <w:ind w:left="231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E532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uk-UA"/>
              </w:rPr>
              <w:t>1. Фонди бібліотек.</w:t>
            </w:r>
          </w:p>
          <w:p w:rsidR="00E31F92" w:rsidRPr="001E41DA" w:rsidRDefault="00E31F92" w:rsidP="00E31F92">
            <w:pPr>
              <w:shd w:val="clear" w:color="auto" w:fill="FFFFFF"/>
              <w:tabs>
                <w:tab w:val="left" w:pos="365"/>
              </w:tabs>
              <w:adjustRightInd w:val="0"/>
              <w:spacing w:line="360" w:lineRule="auto"/>
              <w:jc w:val="both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</w:rPr>
              <w:t xml:space="preserve">      2.</w:t>
            </w:r>
            <w:r w:rsidRPr="00C43B55">
              <w:rPr>
                <w:color w:val="000000"/>
                <w:spacing w:val="-13"/>
              </w:rPr>
              <w:t xml:space="preserve">. </w:t>
            </w:r>
            <w:r>
              <w:rPr>
                <w:color w:val="000000"/>
                <w:spacing w:val="-13"/>
              </w:rPr>
              <w:t>Сайти</w:t>
            </w:r>
            <w:r w:rsidRPr="001E41DA">
              <w:rPr>
                <w:color w:val="000000"/>
                <w:spacing w:val="-13"/>
              </w:rPr>
              <w:t xml:space="preserve">: - </w:t>
            </w:r>
            <w:proofErr w:type="spellStart"/>
            <w:r>
              <w:rPr>
                <w:color w:val="000000"/>
                <w:spacing w:val="-13"/>
                <w:lang w:val="en-US"/>
              </w:rPr>
              <w:t>ukrzoovet</w:t>
            </w:r>
            <w:proofErr w:type="spellEnd"/>
            <w:r w:rsidRPr="001E41DA">
              <w:rPr>
                <w:color w:val="000000"/>
                <w:spacing w:val="-13"/>
              </w:rPr>
              <w:t>..</w:t>
            </w:r>
            <w:r>
              <w:rPr>
                <w:color w:val="000000"/>
                <w:spacing w:val="-13"/>
                <w:lang w:val="en-US"/>
              </w:rPr>
              <w:t>com</w:t>
            </w:r>
            <w:r w:rsidRPr="001E41DA">
              <w:rPr>
                <w:color w:val="000000"/>
                <w:spacing w:val="-13"/>
              </w:rPr>
              <w:t>.</w:t>
            </w:r>
            <w:proofErr w:type="spellStart"/>
            <w:r>
              <w:rPr>
                <w:color w:val="000000"/>
                <w:spacing w:val="-13"/>
                <w:lang w:val="en-US"/>
              </w:rPr>
              <w:t>ua</w:t>
            </w:r>
            <w:proofErr w:type="spellEnd"/>
          </w:p>
          <w:p w:rsidR="00E31F92" w:rsidRPr="001E41DA" w:rsidRDefault="00FE79EE" w:rsidP="00E31F92">
            <w:pPr>
              <w:shd w:val="clear" w:color="auto" w:fill="FFFFFF"/>
              <w:tabs>
                <w:tab w:val="left" w:pos="365"/>
              </w:tabs>
              <w:adjustRightInd w:val="0"/>
              <w:spacing w:line="360" w:lineRule="auto"/>
              <w:ind w:firstLine="709"/>
              <w:jc w:val="both"/>
              <w:rPr>
                <w:spacing w:val="-13"/>
              </w:rPr>
            </w:pPr>
            <w:r>
              <w:rPr>
                <w:spacing w:val="-13"/>
              </w:rPr>
              <w:t xml:space="preserve">            </w:t>
            </w:r>
            <w:hyperlink r:id="rId7" w:history="1">
              <w:r w:rsidR="00E31F92" w:rsidRPr="00CB113D">
                <w:rPr>
                  <w:rStyle w:val="a9"/>
                  <w:spacing w:val="-13"/>
                  <w:lang w:val="en-US"/>
                </w:rPr>
                <w:t>www</w:t>
              </w:r>
              <w:r w:rsidR="00E31F92" w:rsidRPr="001E41DA">
                <w:rPr>
                  <w:rStyle w:val="a9"/>
                  <w:spacing w:val="-13"/>
                </w:rPr>
                <w:t>.</w:t>
              </w:r>
              <w:proofErr w:type="spellStart"/>
              <w:r w:rsidR="00E31F92" w:rsidRPr="00CB113D">
                <w:rPr>
                  <w:rStyle w:val="a9"/>
                  <w:spacing w:val="-13"/>
                  <w:lang w:val="en-US"/>
                </w:rPr>
                <w:t>vetsnab</w:t>
              </w:r>
              <w:proofErr w:type="spellEnd"/>
              <w:r w:rsidR="00E31F92" w:rsidRPr="001E41DA">
                <w:rPr>
                  <w:rStyle w:val="a9"/>
                  <w:spacing w:val="-13"/>
                </w:rPr>
                <w:t>.</w:t>
              </w:r>
              <w:r w:rsidR="00E31F92" w:rsidRPr="00CB113D">
                <w:rPr>
                  <w:rStyle w:val="a9"/>
                  <w:spacing w:val="-13"/>
                  <w:lang w:val="en-US"/>
                </w:rPr>
                <w:t>com</w:t>
              </w:r>
              <w:r w:rsidR="00E31F92" w:rsidRPr="001E41DA">
                <w:rPr>
                  <w:rStyle w:val="a9"/>
                  <w:spacing w:val="-13"/>
                </w:rPr>
                <w:t>.</w:t>
              </w:r>
              <w:proofErr w:type="spellStart"/>
              <w:r w:rsidR="00E31F92" w:rsidRPr="00CB113D">
                <w:rPr>
                  <w:rStyle w:val="a9"/>
                  <w:spacing w:val="-13"/>
                  <w:lang w:val="en-US"/>
                </w:rPr>
                <w:t>ua</w:t>
              </w:r>
              <w:proofErr w:type="spellEnd"/>
            </w:hyperlink>
          </w:p>
          <w:p w:rsidR="00E31F92" w:rsidRPr="004F1D36" w:rsidRDefault="00FE79EE" w:rsidP="00E31F92">
            <w:pPr>
              <w:shd w:val="clear" w:color="auto" w:fill="FFFFFF"/>
              <w:tabs>
                <w:tab w:val="left" w:pos="365"/>
              </w:tabs>
              <w:adjustRightInd w:val="0"/>
              <w:spacing w:line="360" w:lineRule="auto"/>
              <w:ind w:firstLine="709"/>
              <w:jc w:val="both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</w:rPr>
              <w:t xml:space="preserve">            </w:t>
            </w:r>
            <w:r w:rsidR="00E31F92">
              <w:rPr>
                <w:color w:val="000000"/>
                <w:spacing w:val="-13"/>
                <w:lang w:val="en-US"/>
              </w:rPr>
              <w:t>www</w:t>
            </w:r>
            <w:r w:rsidR="00E31F92" w:rsidRPr="001E41DA">
              <w:rPr>
                <w:color w:val="000000"/>
                <w:spacing w:val="-13"/>
              </w:rPr>
              <w:t>.</w:t>
            </w:r>
            <w:proofErr w:type="spellStart"/>
            <w:r w:rsidR="00E31F92">
              <w:rPr>
                <w:color w:val="000000"/>
                <w:spacing w:val="-13"/>
                <w:lang w:val="en-US"/>
              </w:rPr>
              <w:t>brovafarma</w:t>
            </w:r>
            <w:proofErr w:type="spellEnd"/>
            <w:r w:rsidR="00E31F92" w:rsidRPr="001E41DA">
              <w:rPr>
                <w:color w:val="000000"/>
                <w:spacing w:val="-13"/>
              </w:rPr>
              <w:t>.</w:t>
            </w:r>
            <w:r w:rsidR="00E31F92">
              <w:rPr>
                <w:color w:val="000000"/>
                <w:spacing w:val="-13"/>
                <w:lang w:val="en-US"/>
              </w:rPr>
              <w:t>com</w:t>
            </w:r>
            <w:r w:rsidR="00E31F92" w:rsidRPr="001E41DA">
              <w:rPr>
                <w:color w:val="000000"/>
                <w:spacing w:val="-13"/>
              </w:rPr>
              <w:t>.</w:t>
            </w:r>
            <w:proofErr w:type="spellStart"/>
            <w:r w:rsidR="00E31F92">
              <w:rPr>
                <w:color w:val="000000"/>
                <w:spacing w:val="-13"/>
                <w:lang w:val="en-US"/>
              </w:rPr>
              <w:t>ua</w:t>
            </w:r>
            <w:proofErr w:type="spellEnd"/>
          </w:p>
          <w:p w:rsidR="00F37B0C" w:rsidRPr="00E31F92" w:rsidRDefault="00E31F92" w:rsidP="00895340">
            <w:pPr>
              <w:shd w:val="clear" w:color="auto" w:fill="FFFFFF"/>
              <w:tabs>
                <w:tab w:val="left" w:pos="365"/>
              </w:tabs>
              <w:adjustRightInd w:val="0"/>
              <w:spacing w:line="360" w:lineRule="auto"/>
              <w:jc w:val="both"/>
              <w:rPr>
                <w:szCs w:val="28"/>
              </w:rPr>
            </w:pPr>
            <w:r>
              <w:t xml:space="preserve">    3.Навча</w:t>
            </w:r>
            <w:r w:rsidR="00895340">
              <w:t>л</w:t>
            </w:r>
            <w:r>
              <w:t xml:space="preserve">ьний сайт: </w:t>
            </w:r>
            <w:proofErr w:type="spellStart"/>
            <w:r>
              <w:rPr>
                <w:lang w:val="en-US"/>
              </w:rPr>
              <w:t>farma</w:t>
            </w:r>
            <w:proofErr w:type="spellEnd"/>
            <w:r>
              <w:t>.</w:t>
            </w:r>
            <w:r w:rsidRPr="00F17336"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blox</w:t>
            </w:r>
            <w:proofErr w:type="spellEnd"/>
            <w:proofErr w:type="gramEnd"/>
            <w:r>
              <w:t>.</w:t>
            </w:r>
            <w:r w:rsidRPr="00F17336">
              <w:t xml:space="preserve"> 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F37B0C" w:rsidTr="00B848C2">
        <w:trPr>
          <w:trHeight w:val="907"/>
        </w:trPr>
        <w:tc>
          <w:tcPr>
            <w:tcW w:w="2905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bCs/>
                <w:sz w:val="24"/>
              </w:rPr>
            </w:pPr>
            <w:r w:rsidRPr="00060398">
              <w:rPr>
                <w:b/>
                <w:bCs/>
                <w:sz w:val="24"/>
              </w:rPr>
              <w:t>Види</w:t>
            </w:r>
            <w:r w:rsidR="00AF3D5B">
              <w:rPr>
                <w:b/>
                <w:bCs/>
                <w:sz w:val="24"/>
              </w:rPr>
              <w:t xml:space="preserve"> </w:t>
            </w:r>
            <w:r w:rsidRPr="00060398">
              <w:rPr>
                <w:b/>
                <w:bCs/>
                <w:sz w:val="24"/>
              </w:rPr>
              <w:t>занять</w:t>
            </w:r>
            <w:r w:rsidR="00350BAB">
              <w:rPr>
                <w:b/>
                <w:bCs/>
                <w:sz w:val="24"/>
              </w:rPr>
              <w:t>,</w:t>
            </w:r>
            <w:r>
              <w:rPr>
                <w:b/>
                <w:bCs/>
                <w:sz w:val="24"/>
              </w:rPr>
              <w:t xml:space="preserve"> методи </w:t>
            </w:r>
            <w:r w:rsidR="00350BAB">
              <w:rPr>
                <w:b/>
                <w:bCs/>
                <w:sz w:val="24"/>
              </w:rPr>
              <w:t xml:space="preserve"> і форми </w:t>
            </w:r>
            <w:r>
              <w:rPr>
                <w:b/>
                <w:bCs/>
                <w:sz w:val="24"/>
              </w:rPr>
              <w:t>навчання</w:t>
            </w:r>
          </w:p>
        </w:tc>
        <w:tc>
          <w:tcPr>
            <w:tcW w:w="7299" w:type="dxa"/>
          </w:tcPr>
          <w:p w:rsidR="009B6353" w:rsidRPr="009B6353" w:rsidRDefault="009B6353" w:rsidP="00E53243">
            <w:pPr>
              <w:suppressAutoHyphens/>
              <w:ind w:left="83"/>
              <w:jc w:val="both"/>
              <w:rPr>
                <w:bCs/>
                <w:sz w:val="24"/>
                <w:szCs w:val="24"/>
              </w:rPr>
            </w:pPr>
            <w:r w:rsidRPr="00FE79EE">
              <w:rPr>
                <w:bCs/>
                <w:sz w:val="24"/>
                <w:szCs w:val="24"/>
              </w:rPr>
              <w:t xml:space="preserve">Форми організації освітнього процесу: лекції, практичні заняття,  </w:t>
            </w:r>
            <w:r w:rsidR="001E662C" w:rsidRPr="00FE79EE">
              <w:rPr>
                <w:bCs/>
                <w:sz w:val="24"/>
                <w:szCs w:val="24"/>
              </w:rPr>
              <w:t>лабораторні</w:t>
            </w:r>
            <w:r w:rsidR="001E662C" w:rsidRPr="009B6353">
              <w:rPr>
                <w:bCs/>
                <w:sz w:val="24"/>
                <w:szCs w:val="24"/>
              </w:rPr>
              <w:t xml:space="preserve"> заняття </w:t>
            </w:r>
            <w:r w:rsidRPr="009B6353">
              <w:rPr>
                <w:bCs/>
                <w:sz w:val="24"/>
                <w:szCs w:val="24"/>
              </w:rPr>
              <w:t>самостійна робота, дистанційне навчання</w:t>
            </w:r>
            <w:r w:rsidRPr="009B6353">
              <w:rPr>
                <w:sz w:val="24"/>
                <w:szCs w:val="24"/>
              </w:rPr>
              <w:t>.</w:t>
            </w:r>
          </w:p>
          <w:p w:rsidR="00F37B0C" w:rsidRPr="0045395A" w:rsidRDefault="009B6353" w:rsidP="00E53243">
            <w:pPr>
              <w:suppressAutoHyphens/>
              <w:ind w:left="83"/>
              <w:jc w:val="both"/>
              <w:rPr>
                <w:b/>
                <w:bCs/>
                <w:sz w:val="24"/>
                <w:szCs w:val="24"/>
              </w:rPr>
            </w:pPr>
            <w:r w:rsidRPr="009B6353">
              <w:rPr>
                <w:bCs/>
                <w:sz w:val="24"/>
                <w:szCs w:val="24"/>
              </w:rPr>
              <w:t>Освітні технології: традиційні, інтеракти</w:t>
            </w:r>
            <w:r w:rsidR="00E53243">
              <w:rPr>
                <w:bCs/>
                <w:sz w:val="24"/>
                <w:szCs w:val="24"/>
              </w:rPr>
              <w:t>вні, інформаційно-комунікативні</w:t>
            </w:r>
            <w:r w:rsidRPr="009B6353">
              <w:rPr>
                <w:bCs/>
                <w:sz w:val="24"/>
                <w:szCs w:val="24"/>
              </w:rPr>
              <w:t>.</w:t>
            </w:r>
          </w:p>
        </w:tc>
      </w:tr>
      <w:tr w:rsidR="00F37B0C" w:rsidTr="00F37B0C">
        <w:trPr>
          <w:trHeight w:val="517"/>
        </w:trPr>
        <w:tc>
          <w:tcPr>
            <w:tcW w:w="2905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Пререквізити</w:t>
            </w:r>
            <w:proofErr w:type="spellEnd"/>
          </w:p>
        </w:tc>
        <w:tc>
          <w:tcPr>
            <w:tcW w:w="7299" w:type="dxa"/>
          </w:tcPr>
          <w:p w:rsidR="00F37B0C" w:rsidRDefault="004A3B24" w:rsidP="004F02BA">
            <w:pPr>
              <w:pStyle w:val="TableParagraph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Дисципліни </w:t>
            </w:r>
            <w:r w:rsidR="00E53243" w:rsidRPr="00E53243">
              <w:rPr>
                <w:sz w:val="24"/>
              </w:rPr>
              <w:t>"</w:t>
            </w:r>
            <w:r w:rsidR="004F02BA" w:rsidRPr="0002604F">
              <w:rPr>
                <w:szCs w:val="28"/>
              </w:rPr>
              <w:t xml:space="preserve"> У</w:t>
            </w:r>
            <w:r w:rsidR="004F02BA">
              <w:rPr>
                <w:szCs w:val="28"/>
              </w:rPr>
              <w:t>країнська мова</w:t>
            </w:r>
            <w:r w:rsidR="004F02BA" w:rsidRPr="00E53243">
              <w:rPr>
                <w:sz w:val="24"/>
              </w:rPr>
              <w:t>"</w:t>
            </w:r>
            <w:r w:rsidR="004F02BA">
              <w:rPr>
                <w:sz w:val="24"/>
              </w:rPr>
              <w:t xml:space="preserve">, </w:t>
            </w:r>
            <w:r w:rsidR="004F02BA" w:rsidRPr="00E53243">
              <w:rPr>
                <w:sz w:val="24"/>
              </w:rPr>
              <w:t>"</w:t>
            </w:r>
            <w:r w:rsidR="004F02BA" w:rsidRPr="0002604F">
              <w:rPr>
                <w:szCs w:val="28"/>
              </w:rPr>
              <w:t xml:space="preserve"> Хімія</w:t>
            </w:r>
            <w:r w:rsidR="004F02BA">
              <w:rPr>
                <w:szCs w:val="28"/>
              </w:rPr>
              <w:t>:</w:t>
            </w:r>
            <w:r w:rsidR="004F02BA" w:rsidRPr="00E53243">
              <w:rPr>
                <w:sz w:val="24"/>
              </w:rPr>
              <w:t>"</w:t>
            </w:r>
            <w:r w:rsidR="004F02BA">
              <w:rPr>
                <w:sz w:val="24"/>
              </w:rPr>
              <w:t xml:space="preserve">, </w:t>
            </w:r>
            <w:r w:rsidR="004F02BA" w:rsidRPr="00E53243">
              <w:rPr>
                <w:sz w:val="24"/>
              </w:rPr>
              <w:t>"</w:t>
            </w:r>
            <w:r w:rsidR="004F02BA">
              <w:rPr>
                <w:szCs w:val="28"/>
              </w:rPr>
              <w:t xml:space="preserve"> </w:t>
            </w:r>
            <w:r w:rsidR="004F02BA" w:rsidRPr="0002604F">
              <w:rPr>
                <w:szCs w:val="28"/>
              </w:rPr>
              <w:t>Фізик</w:t>
            </w:r>
            <w:r w:rsidR="004F02BA">
              <w:rPr>
                <w:szCs w:val="28"/>
              </w:rPr>
              <w:t>а</w:t>
            </w:r>
            <w:r w:rsidR="004F02BA" w:rsidRPr="00E53243">
              <w:rPr>
                <w:sz w:val="24"/>
              </w:rPr>
              <w:t xml:space="preserve"> "</w:t>
            </w:r>
            <w:r w:rsidR="004F02BA">
              <w:rPr>
                <w:sz w:val="24"/>
              </w:rPr>
              <w:t>,</w:t>
            </w:r>
            <w:r w:rsidR="004F02BA" w:rsidRPr="00E53243">
              <w:rPr>
                <w:sz w:val="24"/>
              </w:rPr>
              <w:t>"</w:t>
            </w:r>
            <w:r w:rsidR="004F02BA">
              <w:rPr>
                <w:szCs w:val="28"/>
              </w:rPr>
              <w:t xml:space="preserve"> </w:t>
            </w:r>
            <w:r w:rsidR="004F02BA" w:rsidRPr="0002604F">
              <w:rPr>
                <w:szCs w:val="28"/>
              </w:rPr>
              <w:t>Математика</w:t>
            </w:r>
            <w:r w:rsidR="004F02BA" w:rsidRPr="00E53243">
              <w:rPr>
                <w:sz w:val="24"/>
              </w:rPr>
              <w:t xml:space="preserve"> "</w:t>
            </w:r>
            <w:r w:rsidR="004F02BA">
              <w:rPr>
                <w:sz w:val="24"/>
              </w:rPr>
              <w:t>,</w:t>
            </w:r>
            <w:r w:rsidR="004F02BA" w:rsidRPr="00E53243">
              <w:rPr>
                <w:sz w:val="24"/>
              </w:rPr>
              <w:t xml:space="preserve"> "</w:t>
            </w:r>
            <w:r w:rsidR="004F02BA" w:rsidRPr="0002604F">
              <w:rPr>
                <w:szCs w:val="28"/>
              </w:rPr>
              <w:t xml:space="preserve"> Біологія</w:t>
            </w:r>
            <w:r w:rsidR="004F02BA">
              <w:rPr>
                <w:szCs w:val="28"/>
              </w:rPr>
              <w:t>:</w:t>
            </w:r>
            <w:r w:rsidR="004F02BA">
              <w:rPr>
                <w:sz w:val="24"/>
              </w:rPr>
              <w:t>,</w:t>
            </w:r>
            <w:r w:rsidR="004F02BA" w:rsidRPr="00E53243">
              <w:rPr>
                <w:sz w:val="24"/>
              </w:rPr>
              <w:t>"</w:t>
            </w:r>
            <w:r w:rsidR="004F02BA">
              <w:rPr>
                <w:szCs w:val="28"/>
              </w:rPr>
              <w:t xml:space="preserve"> Латинська мова: </w:t>
            </w:r>
            <w:r w:rsidR="004F02BA" w:rsidRPr="0002604F">
              <w:rPr>
                <w:szCs w:val="28"/>
              </w:rPr>
              <w:t xml:space="preserve"> </w:t>
            </w:r>
            <w:r w:rsidR="004F02BA" w:rsidRPr="00E53243">
              <w:rPr>
                <w:sz w:val="24"/>
              </w:rPr>
              <w:t>"</w:t>
            </w:r>
            <w:r w:rsidR="004F02BA">
              <w:rPr>
                <w:sz w:val="24"/>
              </w:rPr>
              <w:t>,</w:t>
            </w:r>
            <w:r w:rsidR="004F02BA" w:rsidRPr="00E53243">
              <w:rPr>
                <w:sz w:val="24"/>
              </w:rPr>
              <w:t>"</w:t>
            </w:r>
            <w:r w:rsidR="004F02BA" w:rsidRPr="0002604F">
              <w:rPr>
                <w:szCs w:val="28"/>
              </w:rPr>
              <w:t>Анатомія і фізіологія</w:t>
            </w:r>
            <w:r w:rsidR="004F02BA">
              <w:rPr>
                <w:szCs w:val="28"/>
              </w:rPr>
              <w:t xml:space="preserve"> с/г тварин</w:t>
            </w:r>
            <w:r w:rsidR="004F02BA" w:rsidRPr="00E53243">
              <w:rPr>
                <w:sz w:val="24"/>
              </w:rPr>
              <w:t xml:space="preserve"> "</w:t>
            </w:r>
            <w:r w:rsidR="004F02BA">
              <w:rPr>
                <w:sz w:val="24"/>
              </w:rPr>
              <w:t>.,</w:t>
            </w:r>
          </w:p>
        </w:tc>
      </w:tr>
      <w:tr w:rsidR="00F37B0C" w:rsidTr="00F37B0C">
        <w:trPr>
          <w:trHeight w:val="694"/>
        </w:trPr>
        <w:tc>
          <w:tcPr>
            <w:tcW w:w="2905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Постреквізити</w:t>
            </w:r>
            <w:proofErr w:type="spellEnd"/>
          </w:p>
        </w:tc>
        <w:tc>
          <w:tcPr>
            <w:tcW w:w="7299" w:type="dxa"/>
          </w:tcPr>
          <w:p w:rsidR="00C01F4A" w:rsidRPr="00C01F4A" w:rsidRDefault="004A3B24" w:rsidP="008E0AC4">
            <w:pPr>
              <w:pStyle w:val="TableParagraph"/>
              <w:ind w:left="86"/>
              <w:jc w:val="both"/>
              <w:rPr>
                <w:color w:val="FF0000"/>
                <w:spacing w:val="-8"/>
                <w:sz w:val="24"/>
              </w:rPr>
            </w:pPr>
            <w:r>
              <w:rPr>
                <w:sz w:val="24"/>
              </w:rPr>
              <w:t xml:space="preserve">Дисципліни </w:t>
            </w:r>
            <w:r w:rsidR="00E53243" w:rsidRPr="005B7EFD">
              <w:t>"</w:t>
            </w:r>
            <w:r w:rsidR="004F02BA">
              <w:rPr>
                <w:szCs w:val="28"/>
              </w:rPr>
              <w:t xml:space="preserve"> Внутрішні незаразні хвороби с/г тварин</w:t>
            </w:r>
            <w:r w:rsidR="004F02BA" w:rsidRPr="00E53243">
              <w:rPr>
                <w:sz w:val="24"/>
              </w:rPr>
              <w:t xml:space="preserve"> </w:t>
            </w:r>
            <w:r w:rsidR="00E53243" w:rsidRPr="00E53243">
              <w:rPr>
                <w:sz w:val="24"/>
              </w:rPr>
              <w:t>", "</w:t>
            </w:r>
            <w:r w:rsidR="004F02BA">
              <w:rPr>
                <w:szCs w:val="28"/>
              </w:rPr>
              <w:t xml:space="preserve"> Акушерство</w:t>
            </w:r>
            <w:r w:rsidR="008E0AC4">
              <w:rPr>
                <w:szCs w:val="28"/>
              </w:rPr>
              <w:t>, гінекологія та штучне осіменінні с/г тварин</w:t>
            </w:r>
            <w:r w:rsidR="004F02BA" w:rsidRPr="00E53243">
              <w:rPr>
                <w:sz w:val="24"/>
              </w:rPr>
              <w:t xml:space="preserve"> </w:t>
            </w:r>
            <w:r w:rsidR="00E53243" w:rsidRPr="00E53243">
              <w:rPr>
                <w:sz w:val="24"/>
              </w:rPr>
              <w:t>", "</w:t>
            </w:r>
            <w:r w:rsidR="004F02BA">
              <w:rPr>
                <w:szCs w:val="28"/>
              </w:rPr>
              <w:t xml:space="preserve"> Паразитологія  та інвазійні </w:t>
            </w:r>
            <w:r w:rsidR="004F02BA">
              <w:rPr>
                <w:szCs w:val="28"/>
              </w:rPr>
              <w:lastRenderedPageBreak/>
              <w:t>хвороби</w:t>
            </w:r>
            <w:r w:rsidR="004F02BA" w:rsidRPr="00E53243">
              <w:rPr>
                <w:sz w:val="24"/>
              </w:rPr>
              <w:t xml:space="preserve"> </w:t>
            </w:r>
            <w:r w:rsidR="00E53243" w:rsidRPr="00E53243">
              <w:rPr>
                <w:sz w:val="24"/>
              </w:rPr>
              <w:t>"</w:t>
            </w:r>
            <w:r w:rsidR="008E0AC4">
              <w:rPr>
                <w:sz w:val="24"/>
              </w:rPr>
              <w:t>,</w:t>
            </w:r>
            <w:r w:rsidR="008E0AC4">
              <w:rPr>
                <w:szCs w:val="28"/>
              </w:rPr>
              <w:t xml:space="preserve"> Хірургія ветеринарної медицини</w:t>
            </w:r>
            <w:r w:rsidR="004F02BA">
              <w:rPr>
                <w:sz w:val="24"/>
              </w:rPr>
              <w:t xml:space="preserve"> </w:t>
            </w:r>
            <w:r w:rsidR="004F02BA" w:rsidRPr="00E53243">
              <w:rPr>
                <w:sz w:val="24"/>
              </w:rPr>
              <w:t>", "</w:t>
            </w:r>
            <w:r w:rsidR="008E0AC4">
              <w:rPr>
                <w:szCs w:val="28"/>
              </w:rPr>
              <w:t xml:space="preserve"> Епізоотологія з мікробіол</w:t>
            </w:r>
            <w:r w:rsidR="008E0AC4">
              <w:rPr>
                <w:szCs w:val="28"/>
              </w:rPr>
              <w:t>о</w:t>
            </w:r>
            <w:r w:rsidR="008E0AC4">
              <w:rPr>
                <w:szCs w:val="28"/>
              </w:rPr>
              <w:t>гією</w:t>
            </w:r>
            <w:r w:rsidR="008E0AC4" w:rsidRPr="00E53243">
              <w:rPr>
                <w:sz w:val="24"/>
              </w:rPr>
              <w:t xml:space="preserve"> </w:t>
            </w:r>
            <w:r w:rsidR="008E0AC4">
              <w:rPr>
                <w:sz w:val="24"/>
              </w:rPr>
              <w:t>".</w:t>
            </w:r>
          </w:p>
        </w:tc>
      </w:tr>
      <w:tr w:rsidR="00F37B0C" w:rsidTr="00B848C2">
        <w:trPr>
          <w:trHeight w:val="907"/>
        </w:trPr>
        <w:tc>
          <w:tcPr>
            <w:tcW w:w="2905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Критерії</w:t>
            </w:r>
            <w:r w:rsidR="007054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7299" w:type="dxa"/>
          </w:tcPr>
          <w:p w:rsidR="00F37B0C" w:rsidRDefault="00F37B0C" w:rsidP="00E53243">
            <w:pPr>
              <w:pStyle w:val="TableParagraph"/>
              <w:ind w:lef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 оцінювання:</w:t>
            </w:r>
          </w:p>
          <w:p w:rsidR="00D67340" w:rsidRPr="005C02BB" w:rsidRDefault="00D67340" w:rsidP="00D67340">
            <w:pPr>
              <w:ind w:firstLine="89"/>
              <w:jc w:val="both"/>
              <w:rPr>
                <w:sz w:val="24"/>
                <w:szCs w:val="28"/>
              </w:rPr>
            </w:pPr>
            <w:r w:rsidRPr="005C02BB">
              <w:rPr>
                <w:b/>
                <w:sz w:val="24"/>
                <w:szCs w:val="28"/>
              </w:rPr>
              <w:t>«Відмінно»</w:t>
            </w:r>
            <w:r w:rsidRPr="005C02BB">
              <w:rPr>
                <w:b/>
                <w:i/>
                <w:sz w:val="24"/>
                <w:szCs w:val="28"/>
              </w:rPr>
              <w:t xml:space="preserve"> </w:t>
            </w:r>
            <w:r w:rsidRPr="005C02BB">
              <w:rPr>
                <w:sz w:val="24"/>
                <w:szCs w:val="28"/>
              </w:rPr>
              <w:t>Відповідь побудована на рівні самостійного творчого мислення на основі ґрунтовного знання проблеми, що висвітлюється; основних понять та категорій, розуміння закономірностей виникне</w:t>
            </w:r>
            <w:r w:rsidRPr="005C02BB">
              <w:rPr>
                <w:sz w:val="24"/>
                <w:szCs w:val="28"/>
              </w:rPr>
              <w:t>н</w:t>
            </w:r>
            <w:r w:rsidRPr="005C02BB">
              <w:rPr>
                <w:sz w:val="24"/>
                <w:szCs w:val="28"/>
              </w:rPr>
              <w:t>ня, розвитку комп’ютерних процесів, грамотне, логічно-послідовне викладання матеріалу, вміння пов’язувати його з сучасними дося</w:t>
            </w:r>
            <w:r w:rsidRPr="005C02BB">
              <w:rPr>
                <w:sz w:val="24"/>
                <w:szCs w:val="28"/>
              </w:rPr>
              <w:t>г</w:t>
            </w:r>
            <w:r w:rsidRPr="005C02BB">
              <w:rPr>
                <w:sz w:val="24"/>
                <w:szCs w:val="28"/>
              </w:rPr>
              <w:t>неннями IT індустрії, робити узагальнення та висновки.</w:t>
            </w:r>
          </w:p>
          <w:p w:rsidR="00D67340" w:rsidRPr="005C02BB" w:rsidRDefault="00D67340" w:rsidP="00D67340">
            <w:pPr>
              <w:ind w:firstLine="89"/>
              <w:jc w:val="both"/>
              <w:rPr>
                <w:sz w:val="24"/>
                <w:szCs w:val="28"/>
              </w:rPr>
            </w:pPr>
            <w:r w:rsidRPr="005C02BB">
              <w:rPr>
                <w:b/>
                <w:sz w:val="24"/>
                <w:szCs w:val="28"/>
              </w:rPr>
              <w:t>«Добре».</w:t>
            </w:r>
            <w:r w:rsidRPr="005C02BB">
              <w:rPr>
                <w:b/>
                <w:i/>
                <w:sz w:val="24"/>
                <w:szCs w:val="28"/>
              </w:rPr>
              <w:t xml:space="preserve"> </w:t>
            </w:r>
            <w:r w:rsidRPr="005C02BB">
              <w:rPr>
                <w:sz w:val="24"/>
                <w:szCs w:val="28"/>
              </w:rPr>
              <w:t>Вірна відповідь, побудована на рівні самостійного мисле</w:t>
            </w:r>
            <w:r w:rsidRPr="005C02BB">
              <w:rPr>
                <w:sz w:val="24"/>
                <w:szCs w:val="28"/>
              </w:rPr>
              <w:t>н</w:t>
            </w:r>
            <w:r w:rsidRPr="005C02BB">
              <w:rPr>
                <w:sz w:val="24"/>
                <w:szCs w:val="28"/>
              </w:rPr>
              <w:t>ня з елементами творчого пошуку, розуміння студентом основних з</w:t>
            </w:r>
            <w:r w:rsidRPr="005C02BB">
              <w:rPr>
                <w:sz w:val="24"/>
                <w:szCs w:val="28"/>
              </w:rPr>
              <w:t>а</w:t>
            </w:r>
            <w:r w:rsidRPr="005C02BB">
              <w:rPr>
                <w:sz w:val="24"/>
                <w:szCs w:val="28"/>
              </w:rPr>
              <w:t>кономірностей викладання навчального матеріалу. Допускаються окремі незначні помилки та неточності у висвітленні неосновних а</w:t>
            </w:r>
            <w:r w:rsidRPr="005C02BB">
              <w:rPr>
                <w:sz w:val="24"/>
                <w:szCs w:val="28"/>
              </w:rPr>
              <w:t>с</w:t>
            </w:r>
            <w:r w:rsidRPr="005C02BB">
              <w:rPr>
                <w:sz w:val="24"/>
                <w:szCs w:val="28"/>
              </w:rPr>
              <w:t>пектів проблеми.</w:t>
            </w:r>
          </w:p>
          <w:p w:rsidR="00D67340" w:rsidRPr="005C02BB" w:rsidRDefault="00D67340" w:rsidP="00D67340">
            <w:pPr>
              <w:ind w:firstLine="89"/>
              <w:jc w:val="both"/>
              <w:rPr>
                <w:sz w:val="24"/>
                <w:szCs w:val="28"/>
              </w:rPr>
            </w:pPr>
            <w:r w:rsidRPr="005C02BB">
              <w:rPr>
                <w:b/>
                <w:sz w:val="24"/>
                <w:szCs w:val="28"/>
              </w:rPr>
              <w:t>«Задовільно».</w:t>
            </w:r>
            <w:r w:rsidRPr="005C02BB">
              <w:rPr>
                <w:sz w:val="24"/>
                <w:szCs w:val="28"/>
              </w:rPr>
              <w:t xml:space="preserve"> В цілому вірна відповідь на</w:t>
            </w:r>
            <w:r>
              <w:rPr>
                <w:sz w:val="24"/>
                <w:szCs w:val="28"/>
              </w:rPr>
              <w:t xml:space="preserve"> рівні репродуктивного мислення.</w:t>
            </w:r>
            <w:r w:rsidRPr="005C02BB">
              <w:rPr>
                <w:sz w:val="24"/>
                <w:szCs w:val="28"/>
              </w:rPr>
              <w:t xml:space="preserve"> Допускаються недостатньо вірні формулювання, окремі незначні помилки у висвітленні основних аспектів проблеми, незна</w:t>
            </w:r>
            <w:r w:rsidRPr="005C02BB">
              <w:rPr>
                <w:sz w:val="24"/>
                <w:szCs w:val="28"/>
              </w:rPr>
              <w:t>н</w:t>
            </w:r>
            <w:r w:rsidRPr="005C02BB">
              <w:rPr>
                <w:sz w:val="24"/>
                <w:szCs w:val="28"/>
              </w:rPr>
              <w:t>ня студентом другорядних понять і категорій.</w:t>
            </w:r>
          </w:p>
          <w:p w:rsidR="00F37B0C" w:rsidRDefault="00D67340" w:rsidP="00D67340">
            <w:pPr>
              <w:pStyle w:val="TableParagraph"/>
              <w:ind w:left="86" w:right="14"/>
              <w:jc w:val="both"/>
              <w:rPr>
                <w:sz w:val="24"/>
              </w:rPr>
            </w:pPr>
            <w:r w:rsidRPr="005C02BB">
              <w:rPr>
                <w:b/>
                <w:sz w:val="24"/>
                <w:szCs w:val="28"/>
              </w:rPr>
              <w:t xml:space="preserve">«Незадовільно». </w:t>
            </w:r>
            <w:r w:rsidRPr="005C02BB">
              <w:rPr>
                <w:sz w:val="24"/>
                <w:szCs w:val="28"/>
              </w:rPr>
              <w:t>Невірна відповідь на питання. Допущені значні п</w:t>
            </w:r>
            <w:r w:rsidRPr="005C02BB">
              <w:rPr>
                <w:sz w:val="24"/>
                <w:szCs w:val="28"/>
              </w:rPr>
              <w:t>о</w:t>
            </w:r>
            <w:r w:rsidRPr="005C02BB">
              <w:rPr>
                <w:sz w:val="24"/>
                <w:szCs w:val="28"/>
              </w:rPr>
              <w:t>милки, що мають принципове значення в оцінці і розумінні явищ та фактів.</w:t>
            </w:r>
          </w:p>
        </w:tc>
      </w:tr>
      <w:tr w:rsidR="00F37B0C" w:rsidTr="00C21B92">
        <w:trPr>
          <w:trHeight w:val="272"/>
        </w:trPr>
        <w:tc>
          <w:tcPr>
            <w:tcW w:w="2905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 курсу</w:t>
            </w:r>
          </w:p>
        </w:tc>
        <w:tc>
          <w:tcPr>
            <w:tcW w:w="7299" w:type="dxa"/>
          </w:tcPr>
          <w:p w:rsidR="00F37B0C" w:rsidRPr="00B848C2" w:rsidRDefault="00F37B0C" w:rsidP="00E53243">
            <w:pPr>
              <w:pStyle w:val="TableParagraph"/>
              <w:ind w:left="86" w:right="114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Курс передбачає індивідуальну роботу.</w:t>
            </w:r>
          </w:p>
          <w:p w:rsidR="00F37B0C" w:rsidRDefault="00F37B0C" w:rsidP="00E53243">
            <w:pPr>
              <w:pStyle w:val="TableParagraph"/>
              <w:ind w:left="86" w:right="114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Усі завдання, передбачені програмою, мають бути виконані у вст</w:t>
            </w: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а</w:t>
            </w: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новлений</w:t>
            </w:r>
            <w:r w:rsidR="007054B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термін.</w:t>
            </w:r>
          </w:p>
          <w:p w:rsidR="00F37B0C" w:rsidRPr="00D6772B" w:rsidRDefault="00F37B0C" w:rsidP="00E53243">
            <w:pPr>
              <w:pStyle w:val="TableParagraph"/>
              <w:ind w:left="86" w:right="114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Якщо здобувач освіти відсутній з поважної причини, він/вона пр</w:t>
            </w: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е</w:t>
            </w: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зентує виконані завдання під час консультації викладача.</w:t>
            </w: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br/>
              <w:t>Під час роботи над індивідуальними завданнями та проектами не допустимо порушення академічної доброчесності.</w:t>
            </w:r>
          </w:p>
        </w:tc>
      </w:tr>
    </w:tbl>
    <w:p w:rsidR="002A49DB" w:rsidRDefault="002A49DB" w:rsidP="00E53243">
      <w:pPr>
        <w:tabs>
          <w:tab w:val="left" w:pos="4680"/>
        </w:tabs>
        <w:rPr>
          <w:sz w:val="24"/>
        </w:rPr>
      </w:pPr>
    </w:p>
    <w:p w:rsidR="002A49DB" w:rsidRDefault="002A49DB" w:rsidP="00E53243">
      <w:pPr>
        <w:tabs>
          <w:tab w:val="left" w:pos="4680"/>
        </w:tabs>
        <w:rPr>
          <w:sz w:val="24"/>
        </w:rPr>
      </w:pPr>
    </w:p>
    <w:p w:rsidR="002A49DB" w:rsidRDefault="002A49DB" w:rsidP="00E53243">
      <w:pPr>
        <w:tabs>
          <w:tab w:val="left" w:pos="4680"/>
        </w:tabs>
        <w:rPr>
          <w:sz w:val="24"/>
        </w:rPr>
      </w:pPr>
    </w:p>
    <w:p w:rsidR="002A49DB" w:rsidRDefault="002A49DB" w:rsidP="002A49DB">
      <w:pPr>
        <w:ind w:firstLine="708"/>
        <w:rPr>
          <w:sz w:val="28"/>
        </w:rPr>
      </w:pPr>
      <w:r>
        <w:rPr>
          <w:sz w:val="28"/>
        </w:rPr>
        <w:t xml:space="preserve">Укладач </w:t>
      </w:r>
      <w:proofErr w:type="spellStart"/>
      <w:r>
        <w:rPr>
          <w:sz w:val="28"/>
        </w:rPr>
        <w:t>силабуса</w:t>
      </w:r>
      <w:proofErr w:type="spellEnd"/>
      <w:r>
        <w:rPr>
          <w:sz w:val="28"/>
        </w:rPr>
        <w:t xml:space="preserve"> </w:t>
      </w:r>
    </w:p>
    <w:p w:rsidR="002A49DB" w:rsidRDefault="002A49DB" w:rsidP="002A49D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викладач фармакології,</w:t>
      </w:r>
    </w:p>
    <w:p w:rsidR="002A49DB" w:rsidRDefault="002A49DB" w:rsidP="002A49D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спеціаліст вищої категорії,</w:t>
      </w:r>
    </w:p>
    <w:p w:rsidR="002A49DB" w:rsidRDefault="002A49DB" w:rsidP="002A49DB">
      <w:pPr>
        <w:ind w:firstLine="708"/>
        <w:rPr>
          <w:sz w:val="24"/>
          <w:szCs w:val="24"/>
          <w:lang w:eastAsia="uk-UA"/>
        </w:rPr>
      </w:pPr>
      <w:r>
        <w:rPr>
          <w:sz w:val="28"/>
          <w:szCs w:val="28"/>
          <w:lang w:eastAsia="ru-RU"/>
        </w:rPr>
        <w:t>викладач-методист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proofErr w:type="spellStart"/>
      <w:r>
        <w:rPr>
          <w:sz w:val="28"/>
          <w:szCs w:val="28"/>
          <w:lang w:eastAsia="ru-RU"/>
        </w:rPr>
        <w:t>Атаманюк</w:t>
      </w:r>
      <w:proofErr w:type="spellEnd"/>
      <w:r>
        <w:rPr>
          <w:sz w:val="28"/>
          <w:szCs w:val="28"/>
          <w:lang w:eastAsia="ru-RU"/>
        </w:rPr>
        <w:t xml:space="preserve"> І.В.</w:t>
      </w:r>
    </w:p>
    <w:p w:rsidR="005E0DF3" w:rsidRDefault="0096323F" w:rsidP="00E53243">
      <w:pPr>
        <w:tabs>
          <w:tab w:val="left" w:pos="4680"/>
        </w:tabs>
      </w:pPr>
      <w:r>
        <w:rPr>
          <w:sz w:val="24"/>
        </w:rPr>
        <w:tab/>
      </w:r>
    </w:p>
    <w:sectPr w:rsidR="005E0DF3" w:rsidSect="00540F2D">
      <w:pgSz w:w="11900" w:h="16850"/>
      <w:pgMar w:top="700" w:right="44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640B"/>
    <w:multiLevelType w:val="hybridMultilevel"/>
    <w:tmpl w:val="4A3A05E2"/>
    <w:lvl w:ilvl="0" w:tplc="0C88081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6106A7"/>
    <w:multiLevelType w:val="hybridMultilevel"/>
    <w:tmpl w:val="A99C44AC"/>
    <w:lvl w:ilvl="0" w:tplc="00562C0E">
      <w:start w:val="1"/>
      <w:numFmt w:val="decimal"/>
      <w:lvlText w:val="%1."/>
      <w:lvlJc w:val="left"/>
      <w:pPr>
        <w:ind w:left="81" w:hanging="34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68EB126">
      <w:numFmt w:val="bullet"/>
      <w:lvlText w:val="•"/>
      <w:lvlJc w:val="left"/>
      <w:pPr>
        <w:ind w:left="801" w:hanging="346"/>
      </w:pPr>
      <w:rPr>
        <w:rFonts w:hint="default"/>
      </w:rPr>
    </w:lvl>
    <w:lvl w:ilvl="2" w:tplc="AB044226">
      <w:numFmt w:val="bullet"/>
      <w:lvlText w:val="•"/>
      <w:lvlJc w:val="left"/>
      <w:pPr>
        <w:ind w:left="1522" w:hanging="346"/>
      </w:pPr>
      <w:rPr>
        <w:rFonts w:hint="default"/>
      </w:rPr>
    </w:lvl>
    <w:lvl w:ilvl="3" w:tplc="12A22CAE">
      <w:numFmt w:val="bullet"/>
      <w:lvlText w:val="•"/>
      <w:lvlJc w:val="left"/>
      <w:pPr>
        <w:ind w:left="2244" w:hanging="346"/>
      </w:pPr>
      <w:rPr>
        <w:rFonts w:hint="default"/>
      </w:rPr>
    </w:lvl>
    <w:lvl w:ilvl="4" w:tplc="90989730">
      <w:numFmt w:val="bullet"/>
      <w:lvlText w:val="•"/>
      <w:lvlJc w:val="left"/>
      <w:pPr>
        <w:ind w:left="2965" w:hanging="346"/>
      </w:pPr>
      <w:rPr>
        <w:rFonts w:hint="default"/>
      </w:rPr>
    </w:lvl>
    <w:lvl w:ilvl="5" w:tplc="A3380D12">
      <w:numFmt w:val="bullet"/>
      <w:lvlText w:val="•"/>
      <w:lvlJc w:val="left"/>
      <w:pPr>
        <w:ind w:left="3687" w:hanging="346"/>
      </w:pPr>
      <w:rPr>
        <w:rFonts w:hint="default"/>
      </w:rPr>
    </w:lvl>
    <w:lvl w:ilvl="6" w:tplc="E144AAD6">
      <w:numFmt w:val="bullet"/>
      <w:lvlText w:val="•"/>
      <w:lvlJc w:val="left"/>
      <w:pPr>
        <w:ind w:left="4408" w:hanging="346"/>
      </w:pPr>
      <w:rPr>
        <w:rFonts w:hint="default"/>
      </w:rPr>
    </w:lvl>
    <w:lvl w:ilvl="7" w:tplc="823CB504">
      <w:numFmt w:val="bullet"/>
      <w:lvlText w:val="•"/>
      <w:lvlJc w:val="left"/>
      <w:pPr>
        <w:ind w:left="5129" w:hanging="346"/>
      </w:pPr>
      <w:rPr>
        <w:rFonts w:hint="default"/>
      </w:rPr>
    </w:lvl>
    <w:lvl w:ilvl="8" w:tplc="FDE24D38">
      <w:numFmt w:val="bullet"/>
      <w:lvlText w:val="•"/>
      <w:lvlJc w:val="left"/>
      <w:pPr>
        <w:ind w:left="5851" w:hanging="346"/>
      </w:pPr>
      <w:rPr>
        <w:rFonts w:hint="default"/>
      </w:rPr>
    </w:lvl>
  </w:abstractNum>
  <w:abstractNum w:abstractNumId="2">
    <w:nsid w:val="2C684E17"/>
    <w:multiLevelType w:val="hybridMultilevel"/>
    <w:tmpl w:val="0D164734"/>
    <w:lvl w:ilvl="0" w:tplc="101441DA">
      <w:numFmt w:val="bullet"/>
      <w:lvlText w:val="-"/>
      <w:lvlJc w:val="left"/>
      <w:pPr>
        <w:ind w:left="81" w:hanging="149"/>
      </w:pPr>
      <w:rPr>
        <w:rFonts w:ascii="Times New Roman" w:eastAsia="Times New Roman" w:hAnsi="Times New Roman" w:hint="default"/>
        <w:w w:val="99"/>
        <w:sz w:val="24"/>
      </w:rPr>
    </w:lvl>
    <w:lvl w:ilvl="1" w:tplc="BDD06CBA">
      <w:numFmt w:val="bullet"/>
      <w:lvlText w:val="•"/>
      <w:lvlJc w:val="left"/>
      <w:pPr>
        <w:ind w:left="801" w:hanging="149"/>
      </w:pPr>
      <w:rPr>
        <w:rFonts w:hint="default"/>
      </w:rPr>
    </w:lvl>
    <w:lvl w:ilvl="2" w:tplc="736C5EFE">
      <w:numFmt w:val="bullet"/>
      <w:lvlText w:val="•"/>
      <w:lvlJc w:val="left"/>
      <w:pPr>
        <w:ind w:left="1522" w:hanging="149"/>
      </w:pPr>
      <w:rPr>
        <w:rFonts w:hint="default"/>
      </w:rPr>
    </w:lvl>
    <w:lvl w:ilvl="3" w:tplc="CFFC8DF4">
      <w:numFmt w:val="bullet"/>
      <w:lvlText w:val="•"/>
      <w:lvlJc w:val="left"/>
      <w:pPr>
        <w:ind w:left="2244" w:hanging="149"/>
      </w:pPr>
      <w:rPr>
        <w:rFonts w:hint="default"/>
      </w:rPr>
    </w:lvl>
    <w:lvl w:ilvl="4" w:tplc="419C75B4">
      <w:numFmt w:val="bullet"/>
      <w:lvlText w:val="•"/>
      <w:lvlJc w:val="left"/>
      <w:pPr>
        <w:ind w:left="2965" w:hanging="149"/>
      </w:pPr>
      <w:rPr>
        <w:rFonts w:hint="default"/>
      </w:rPr>
    </w:lvl>
    <w:lvl w:ilvl="5" w:tplc="F4A02CE2">
      <w:numFmt w:val="bullet"/>
      <w:lvlText w:val="•"/>
      <w:lvlJc w:val="left"/>
      <w:pPr>
        <w:ind w:left="3687" w:hanging="149"/>
      </w:pPr>
      <w:rPr>
        <w:rFonts w:hint="default"/>
      </w:rPr>
    </w:lvl>
    <w:lvl w:ilvl="6" w:tplc="3D5668EE">
      <w:numFmt w:val="bullet"/>
      <w:lvlText w:val="•"/>
      <w:lvlJc w:val="left"/>
      <w:pPr>
        <w:ind w:left="4408" w:hanging="149"/>
      </w:pPr>
      <w:rPr>
        <w:rFonts w:hint="default"/>
      </w:rPr>
    </w:lvl>
    <w:lvl w:ilvl="7" w:tplc="DBF273BA">
      <w:numFmt w:val="bullet"/>
      <w:lvlText w:val="•"/>
      <w:lvlJc w:val="left"/>
      <w:pPr>
        <w:ind w:left="5129" w:hanging="149"/>
      </w:pPr>
      <w:rPr>
        <w:rFonts w:hint="default"/>
      </w:rPr>
    </w:lvl>
    <w:lvl w:ilvl="8" w:tplc="3060415A">
      <w:numFmt w:val="bullet"/>
      <w:lvlText w:val="•"/>
      <w:lvlJc w:val="left"/>
      <w:pPr>
        <w:ind w:left="5851" w:hanging="149"/>
      </w:pPr>
      <w:rPr>
        <w:rFonts w:hint="default"/>
      </w:rPr>
    </w:lvl>
  </w:abstractNum>
  <w:abstractNum w:abstractNumId="3">
    <w:nsid w:val="30461798"/>
    <w:multiLevelType w:val="hybridMultilevel"/>
    <w:tmpl w:val="D33C2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6F49D1"/>
    <w:multiLevelType w:val="hybridMultilevel"/>
    <w:tmpl w:val="8BB0742E"/>
    <w:lvl w:ilvl="0" w:tplc="43BE23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C4272E7"/>
    <w:multiLevelType w:val="hybridMultilevel"/>
    <w:tmpl w:val="A08CC336"/>
    <w:lvl w:ilvl="0" w:tplc="6D8CF1C6">
      <w:numFmt w:val="bullet"/>
      <w:lvlText w:val="-"/>
      <w:lvlJc w:val="left"/>
      <w:pPr>
        <w:ind w:left="81" w:hanging="308"/>
      </w:pPr>
      <w:rPr>
        <w:rFonts w:ascii="Times New Roman" w:eastAsia="Times New Roman" w:hAnsi="Times New Roman" w:hint="default"/>
        <w:w w:val="99"/>
        <w:sz w:val="24"/>
      </w:rPr>
    </w:lvl>
    <w:lvl w:ilvl="1" w:tplc="C47A13BE">
      <w:numFmt w:val="bullet"/>
      <w:lvlText w:val="•"/>
      <w:lvlJc w:val="left"/>
      <w:pPr>
        <w:ind w:left="800" w:hanging="308"/>
      </w:pPr>
      <w:rPr>
        <w:rFonts w:hint="default"/>
      </w:rPr>
    </w:lvl>
    <w:lvl w:ilvl="2" w:tplc="9CDC129E">
      <w:numFmt w:val="bullet"/>
      <w:lvlText w:val="•"/>
      <w:lvlJc w:val="left"/>
      <w:pPr>
        <w:ind w:left="1521" w:hanging="308"/>
      </w:pPr>
      <w:rPr>
        <w:rFonts w:hint="default"/>
      </w:rPr>
    </w:lvl>
    <w:lvl w:ilvl="3" w:tplc="79868B22">
      <w:numFmt w:val="bullet"/>
      <w:lvlText w:val="•"/>
      <w:lvlJc w:val="left"/>
      <w:pPr>
        <w:ind w:left="2241" w:hanging="308"/>
      </w:pPr>
      <w:rPr>
        <w:rFonts w:hint="default"/>
      </w:rPr>
    </w:lvl>
    <w:lvl w:ilvl="4" w:tplc="1918F21E">
      <w:numFmt w:val="bullet"/>
      <w:lvlText w:val="•"/>
      <w:lvlJc w:val="left"/>
      <w:pPr>
        <w:ind w:left="2962" w:hanging="308"/>
      </w:pPr>
      <w:rPr>
        <w:rFonts w:hint="default"/>
      </w:rPr>
    </w:lvl>
    <w:lvl w:ilvl="5" w:tplc="04FE06DC">
      <w:numFmt w:val="bullet"/>
      <w:lvlText w:val="•"/>
      <w:lvlJc w:val="left"/>
      <w:pPr>
        <w:ind w:left="3682" w:hanging="308"/>
      </w:pPr>
      <w:rPr>
        <w:rFonts w:hint="default"/>
      </w:rPr>
    </w:lvl>
    <w:lvl w:ilvl="6" w:tplc="A0F0C59A">
      <w:numFmt w:val="bullet"/>
      <w:lvlText w:val="•"/>
      <w:lvlJc w:val="left"/>
      <w:pPr>
        <w:ind w:left="4403" w:hanging="308"/>
      </w:pPr>
      <w:rPr>
        <w:rFonts w:hint="default"/>
      </w:rPr>
    </w:lvl>
    <w:lvl w:ilvl="7" w:tplc="570E1160">
      <w:numFmt w:val="bullet"/>
      <w:lvlText w:val="•"/>
      <w:lvlJc w:val="left"/>
      <w:pPr>
        <w:ind w:left="5123" w:hanging="308"/>
      </w:pPr>
      <w:rPr>
        <w:rFonts w:hint="default"/>
      </w:rPr>
    </w:lvl>
    <w:lvl w:ilvl="8" w:tplc="1346E010">
      <w:numFmt w:val="bullet"/>
      <w:lvlText w:val="•"/>
      <w:lvlJc w:val="left"/>
      <w:pPr>
        <w:ind w:left="5844" w:hanging="308"/>
      </w:pPr>
      <w:rPr>
        <w:rFonts w:hint="default"/>
      </w:rPr>
    </w:lvl>
  </w:abstractNum>
  <w:abstractNum w:abstractNumId="6">
    <w:nsid w:val="420B66CC"/>
    <w:multiLevelType w:val="hybridMultilevel"/>
    <w:tmpl w:val="E714A24C"/>
    <w:lvl w:ilvl="0" w:tplc="C48EFFA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253A0F"/>
    <w:multiLevelType w:val="hybridMultilevel"/>
    <w:tmpl w:val="0F28C658"/>
    <w:lvl w:ilvl="0" w:tplc="C31A63E4">
      <w:start w:val="3"/>
      <w:numFmt w:val="decimal"/>
      <w:lvlText w:val="%1."/>
      <w:lvlJc w:val="left"/>
      <w:pPr>
        <w:ind w:left="81" w:hanging="26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BC06694">
      <w:numFmt w:val="bullet"/>
      <w:lvlText w:val="•"/>
      <w:lvlJc w:val="left"/>
      <w:pPr>
        <w:ind w:left="801" w:hanging="269"/>
      </w:pPr>
      <w:rPr>
        <w:rFonts w:hint="default"/>
      </w:rPr>
    </w:lvl>
    <w:lvl w:ilvl="2" w:tplc="D7F0948C">
      <w:numFmt w:val="bullet"/>
      <w:lvlText w:val="•"/>
      <w:lvlJc w:val="left"/>
      <w:pPr>
        <w:ind w:left="1522" w:hanging="269"/>
      </w:pPr>
      <w:rPr>
        <w:rFonts w:hint="default"/>
      </w:rPr>
    </w:lvl>
    <w:lvl w:ilvl="3" w:tplc="4CB067B0">
      <w:numFmt w:val="bullet"/>
      <w:lvlText w:val="•"/>
      <w:lvlJc w:val="left"/>
      <w:pPr>
        <w:ind w:left="2244" w:hanging="269"/>
      </w:pPr>
      <w:rPr>
        <w:rFonts w:hint="default"/>
      </w:rPr>
    </w:lvl>
    <w:lvl w:ilvl="4" w:tplc="5D724DFE">
      <w:numFmt w:val="bullet"/>
      <w:lvlText w:val="•"/>
      <w:lvlJc w:val="left"/>
      <w:pPr>
        <w:ind w:left="2965" w:hanging="269"/>
      </w:pPr>
      <w:rPr>
        <w:rFonts w:hint="default"/>
      </w:rPr>
    </w:lvl>
    <w:lvl w:ilvl="5" w:tplc="8BE09C58">
      <w:numFmt w:val="bullet"/>
      <w:lvlText w:val="•"/>
      <w:lvlJc w:val="left"/>
      <w:pPr>
        <w:ind w:left="3687" w:hanging="269"/>
      </w:pPr>
      <w:rPr>
        <w:rFonts w:hint="default"/>
      </w:rPr>
    </w:lvl>
    <w:lvl w:ilvl="6" w:tplc="70D06D1C">
      <w:numFmt w:val="bullet"/>
      <w:lvlText w:val="•"/>
      <w:lvlJc w:val="left"/>
      <w:pPr>
        <w:ind w:left="4408" w:hanging="269"/>
      </w:pPr>
      <w:rPr>
        <w:rFonts w:hint="default"/>
      </w:rPr>
    </w:lvl>
    <w:lvl w:ilvl="7" w:tplc="33F22CF4">
      <w:numFmt w:val="bullet"/>
      <w:lvlText w:val="•"/>
      <w:lvlJc w:val="left"/>
      <w:pPr>
        <w:ind w:left="5129" w:hanging="269"/>
      </w:pPr>
      <w:rPr>
        <w:rFonts w:hint="default"/>
      </w:rPr>
    </w:lvl>
    <w:lvl w:ilvl="8" w:tplc="018E1A24">
      <w:numFmt w:val="bullet"/>
      <w:lvlText w:val="•"/>
      <w:lvlJc w:val="left"/>
      <w:pPr>
        <w:ind w:left="5851" w:hanging="269"/>
      </w:pPr>
      <w:rPr>
        <w:rFonts w:hint="default"/>
      </w:rPr>
    </w:lvl>
  </w:abstractNum>
  <w:abstractNum w:abstractNumId="8">
    <w:nsid w:val="67DF1286"/>
    <w:multiLevelType w:val="hybridMultilevel"/>
    <w:tmpl w:val="5C8CBD26"/>
    <w:lvl w:ilvl="0" w:tplc="E52C9068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A7579"/>
    <w:multiLevelType w:val="hybridMultilevel"/>
    <w:tmpl w:val="F150295E"/>
    <w:lvl w:ilvl="0" w:tplc="89B09DD6">
      <w:numFmt w:val="bullet"/>
      <w:lvlText w:val=""/>
      <w:lvlJc w:val="left"/>
      <w:pPr>
        <w:ind w:left="129" w:hanging="231"/>
      </w:pPr>
      <w:rPr>
        <w:rFonts w:ascii="Symbol" w:eastAsia="Times New Roman" w:hAnsi="Symbol" w:hint="default"/>
        <w:w w:val="100"/>
        <w:sz w:val="24"/>
      </w:rPr>
    </w:lvl>
    <w:lvl w:ilvl="1" w:tplc="91866C9A">
      <w:numFmt w:val="bullet"/>
      <w:lvlText w:val="•"/>
      <w:lvlJc w:val="left"/>
      <w:pPr>
        <w:ind w:left="837" w:hanging="231"/>
      </w:pPr>
      <w:rPr>
        <w:rFonts w:hint="default"/>
      </w:rPr>
    </w:lvl>
    <w:lvl w:ilvl="2" w:tplc="E39C6040">
      <w:numFmt w:val="bullet"/>
      <w:lvlText w:val="•"/>
      <w:lvlJc w:val="left"/>
      <w:pPr>
        <w:ind w:left="1554" w:hanging="231"/>
      </w:pPr>
      <w:rPr>
        <w:rFonts w:hint="default"/>
      </w:rPr>
    </w:lvl>
    <w:lvl w:ilvl="3" w:tplc="E5EE687C">
      <w:numFmt w:val="bullet"/>
      <w:lvlText w:val="•"/>
      <w:lvlJc w:val="left"/>
      <w:pPr>
        <w:ind w:left="2272" w:hanging="231"/>
      </w:pPr>
      <w:rPr>
        <w:rFonts w:hint="default"/>
      </w:rPr>
    </w:lvl>
    <w:lvl w:ilvl="4" w:tplc="DFD0B846">
      <w:numFmt w:val="bullet"/>
      <w:lvlText w:val="•"/>
      <w:lvlJc w:val="left"/>
      <w:pPr>
        <w:ind w:left="2989" w:hanging="231"/>
      </w:pPr>
      <w:rPr>
        <w:rFonts w:hint="default"/>
      </w:rPr>
    </w:lvl>
    <w:lvl w:ilvl="5" w:tplc="DB4EDC62">
      <w:numFmt w:val="bullet"/>
      <w:lvlText w:val="•"/>
      <w:lvlJc w:val="left"/>
      <w:pPr>
        <w:ind w:left="3707" w:hanging="231"/>
      </w:pPr>
      <w:rPr>
        <w:rFonts w:hint="default"/>
      </w:rPr>
    </w:lvl>
    <w:lvl w:ilvl="6" w:tplc="2A9AC948">
      <w:numFmt w:val="bullet"/>
      <w:lvlText w:val="•"/>
      <w:lvlJc w:val="left"/>
      <w:pPr>
        <w:ind w:left="4424" w:hanging="231"/>
      </w:pPr>
      <w:rPr>
        <w:rFonts w:hint="default"/>
      </w:rPr>
    </w:lvl>
    <w:lvl w:ilvl="7" w:tplc="82ACA512">
      <w:numFmt w:val="bullet"/>
      <w:lvlText w:val="•"/>
      <w:lvlJc w:val="left"/>
      <w:pPr>
        <w:ind w:left="5141" w:hanging="231"/>
      </w:pPr>
      <w:rPr>
        <w:rFonts w:hint="default"/>
      </w:rPr>
    </w:lvl>
    <w:lvl w:ilvl="8" w:tplc="412CB86A">
      <w:numFmt w:val="bullet"/>
      <w:lvlText w:val="•"/>
      <w:lvlJc w:val="left"/>
      <w:pPr>
        <w:ind w:left="5859" w:hanging="231"/>
      </w:pPr>
      <w:rPr>
        <w:rFonts w:hint="default"/>
      </w:rPr>
    </w:lvl>
  </w:abstractNum>
  <w:abstractNum w:abstractNumId="10">
    <w:nsid w:val="771D5993"/>
    <w:multiLevelType w:val="hybridMultilevel"/>
    <w:tmpl w:val="516E6F50"/>
    <w:lvl w:ilvl="0" w:tplc="C7581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AE74425"/>
    <w:multiLevelType w:val="hybridMultilevel"/>
    <w:tmpl w:val="224ABAFE"/>
    <w:lvl w:ilvl="0" w:tplc="12DA9D08">
      <w:numFmt w:val="bullet"/>
      <w:lvlText w:val=""/>
      <w:lvlJc w:val="left"/>
      <w:pPr>
        <w:ind w:left="129" w:hanging="231"/>
      </w:pPr>
      <w:rPr>
        <w:rFonts w:ascii="Symbol" w:eastAsia="Times New Roman" w:hAnsi="Symbol" w:hint="default"/>
        <w:w w:val="100"/>
        <w:sz w:val="24"/>
      </w:rPr>
    </w:lvl>
    <w:lvl w:ilvl="1" w:tplc="CBB0B78E">
      <w:numFmt w:val="bullet"/>
      <w:lvlText w:val="•"/>
      <w:lvlJc w:val="left"/>
      <w:pPr>
        <w:ind w:left="837" w:hanging="231"/>
      </w:pPr>
      <w:rPr>
        <w:rFonts w:hint="default"/>
      </w:rPr>
    </w:lvl>
    <w:lvl w:ilvl="2" w:tplc="5478F89A">
      <w:numFmt w:val="bullet"/>
      <w:lvlText w:val="•"/>
      <w:lvlJc w:val="left"/>
      <w:pPr>
        <w:ind w:left="1554" w:hanging="231"/>
      </w:pPr>
      <w:rPr>
        <w:rFonts w:hint="default"/>
      </w:rPr>
    </w:lvl>
    <w:lvl w:ilvl="3" w:tplc="CABC4780">
      <w:numFmt w:val="bullet"/>
      <w:lvlText w:val="•"/>
      <w:lvlJc w:val="left"/>
      <w:pPr>
        <w:ind w:left="2272" w:hanging="231"/>
      </w:pPr>
      <w:rPr>
        <w:rFonts w:hint="default"/>
      </w:rPr>
    </w:lvl>
    <w:lvl w:ilvl="4" w:tplc="48AA078C">
      <w:numFmt w:val="bullet"/>
      <w:lvlText w:val="•"/>
      <w:lvlJc w:val="left"/>
      <w:pPr>
        <w:ind w:left="2989" w:hanging="231"/>
      </w:pPr>
      <w:rPr>
        <w:rFonts w:hint="default"/>
      </w:rPr>
    </w:lvl>
    <w:lvl w:ilvl="5" w:tplc="EF842F3C">
      <w:numFmt w:val="bullet"/>
      <w:lvlText w:val="•"/>
      <w:lvlJc w:val="left"/>
      <w:pPr>
        <w:ind w:left="3707" w:hanging="231"/>
      </w:pPr>
      <w:rPr>
        <w:rFonts w:hint="default"/>
      </w:rPr>
    </w:lvl>
    <w:lvl w:ilvl="6" w:tplc="6F42ACE0">
      <w:numFmt w:val="bullet"/>
      <w:lvlText w:val="•"/>
      <w:lvlJc w:val="left"/>
      <w:pPr>
        <w:ind w:left="4424" w:hanging="231"/>
      </w:pPr>
      <w:rPr>
        <w:rFonts w:hint="default"/>
      </w:rPr>
    </w:lvl>
    <w:lvl w:ilvl="7" w:tplc="9E720EA0">
      <w:numFmt w:val="bullet"/>
      <w:lvlText w:val="•"/>
      <w:lvlJc w:val="left"/>
      <w:pPr>
        <w:ind w:left="5141" w:hanging="231"/>
      </w:pPr>
      <w:rPr>
        <w:rFonts w:hint="default"/>
      </w:rPr>
    </w:lvl>
    <w:lvl w:ilvl="8" w:tplc="5B9E201A">
      <w:numFmt w:val="bullet"/>
      <w:lvlText w:val="•"/>
      <w:lvlJc w:val="left"/>
      <w:pPr>
        <w:ind w:left="5859" w:hanging="231"/>
      </w:pPr>
      <w:rPr>
        <w:rFonts w:hint="default"/>
      </w:rPr>
    </w:lvl>
  </w:abstractNum>
  <w:abstractNum w:abstractNumId="12">
    <w:nsid w:val="7CE93FCF"/>
    <w:multiLevelType w:val="hybridMultilevel"/>
    <w:tmpl w:val="70528E72"/>
    <w:lvl w:ilvl="0" w:tplc="4B52EFB4">
      <w:start w:val="5"/>
      <w:numFmt w:val="decimal"/>
      <w:lvlText w:val="%1."/>
      <w:lvlJc w:val="left"/>
      <w:pPr>
        <w:ind w:left="81" w:hanging="3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E04CA82">
      <w:numFmt w:val="bullet"/>
      <w:lvlText w:val="•"/>
      <w:lvlJc w:val="left"/>
      <w:pPr>
        <w:ind w:left="801" w:hanging="307"/>
      </w:pPr>
      <w:rPr>
        <w:rFonts w:hint="default"/>
      </w:rPr>
    </w:lvl>
    <w:lvl w:ilvl="2" w:tplc="96804B60">
      <w:numFmt w:val="bullet"/>
      <w:lvlText w:val="•"/>
      <w:lvlJc w:val="left"/>
      <w:pPr>
        <w:ind w:left="1522" w:hanging="307"/>
      </w:pPr>
      <w:rPr>
        <w:rFonts w:hint="default"/>
      </w:rPr>
    </w:lvl>
    <w:lvl w:ilvl="3" w:tplc="1E842D26">
      <w:numFmt w:val="bullet"/>
      <w:lvlText w:val="•"/>
      <w:lvlJc w:val="left"/>
      <w:pPr>
        <w:ind w:left="2244" w:hanging="307"/>
      </w:pPr>
      <w:rPr>
        <w:rFonts w:hint="default"/>
      </w:rPr>
    </w:lvl>
    <w:lvl w:ilvl="4" w:tplc="80B883A4">
      <w:numFmt w:val="bullet"/>
      <w:lvlText w:val="•"/>
      <w:lvlJc w:val="left"/>
      <w:pPr>
        <w:ind w:left="2965" w:hanging="307"/>
      </w:pPr>
      <w:rPr>
        <w:rFonts w:hint="default"/>
      </w:rPr>
    </w:lvl>
    <w:lvl w:ilvl="5" w:tplc="AC7227D6">
      <w:numFmt w:val="bullet"/>
      <w:lvlText w:val="•"/>
      <w:lvlJc w:val="left"/>
      <w:pPr>
        <w:ind w:left="3687" w:hanging="307"/>
      </w:pPr>
      <w:rPr>
        <w:rFonts w:hint="default"/>
      </w:rPr>
    </w:lvl>
    <w:lvl w:ilvl="6" w:tplc="C8A4DC0A">
      <w:numFmt w:val="bullet"/>
      <w:lvlText w:val="•"/>
      <w:lvlJc w:val="left"/>
      <w:pPr>
        <w:ind w:left="4408" w:hanging="307"/>
      </w:pPr>
      <w:rPr>
        <w:rFonts w:hint="default"/>
      </w:rPr>
    </w:lvl>
    <w:lvl w:ilvl="7" w:tplc="12188988">
      <w:numFmt w:val="bullet"/>
      <w:lvlText w:val="•"/>
      <w:lvlJc w:val="left"/>
      <w:pPr>
        <w:ind w:left="5129" w:hanging="307"/>
      </w:pPr>
      <w:rPr>
        <w:rFonts w:hint="default"/>
      </w:rPr>
    </w:lvl>
    <w:lvl w:ilvl="8" w:tplc="B2FE43BA">
      <w:numFmt w:val="bullet"/>
      <w:lvlText w:val="•"/>
      <w:lvlJc w:val="left"/>
      <w:pPr>
        <w:ind w:left="5851" w:hanging="307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05AF"/>
    <w:rsid w:val="00001E5F"/>
    <w:rsid w:val="00026392"/>
    <w:rsid w:val="00031C93"/>
    <w:rsid w:val="00036D57"/>
    <w:rsid w:val="00042DED"/>
    <w:rsid w:val="00060398"/>
    <w:rsid w:val="00067237"/>
    <w:rsid w:val="00072F2C"/>
    <w:rsid w:val="000764B7"/>
    <w:rsid w:val="000905AF"/>
    <w:rsid w:val="000C1D13"/>
    <w:rsid w:val="0012467A"/>
    <w:rsid w:val="00150570"/>
    <w:rsid w:val="001D5949"/>
    <w:rsid w:val="001E662C"/>
    <w:rsid w:val="001F543B"/>
    <w:rsid w:val="00284824"/>
    <w:rsid w:val="002A49DB"/>
    <w:rsid w:val="002D249F"/>
    <w:rsid w:val="00302EA2"/>
    <w:rsid w:val="00303647"/>
    <w:rsid w:val="003113E8"/>
    <w:rsid w:val="00313D37"/>
    <w:rsid w:val="003407AB"/>
    <w:rsid w:val="00350BAB"/>
    <w:rsid w:val="00367AE9"/>
    <w:rsid w:val="00382806"/>
    <w:rsid w:val="003940BE"/>
    <w:rsid w:val="003C4437"/>
    <w:rsid w:val="003F7284"/>
    <w:rsid w:val="0045395A"/>
    <w:rsid w:val="0049788F"/>
    <w:rsid w:val="004A3B24"/>
    <w:rsid w:val="004B4FD9"/>
    <w:rsid w:val="004D2941"/>
    <w:rsid w:val="004E7AD5"/>
    <w:rsid w:val="004F02BA"/>
    <w:rsid w:val="004F1B0E"/>
    <w:rsid w:val="005068FC"/>
    <w:rsid w:val="00536B43"/>
    <w:rsid w:val="00540F2D"/>
    <w:rsid w:val="00574491"/>
    <w:rsid w:val="005A629C"/>
    <w:rsid w:val="005B033B"/>
    <w:rsid w:val="005B5E39"/>
    <w:rsid w:val="005B7EFD"/>
    <w:rsid w:val="005C5FB9"/>
    <w:rsid w:val="005D1A28"/>
    <w:rsid w:val="005E0DF3"/>
    <w:rsid w:val="00607A2F"/>
    <w:rsid w:val="00625D89"/>
    <w:rsid w:val="00681C33"/>
    <w:rsid w:val="006A48AC"/>
    <w:rsid w:val="006A6ADA"/>
    <w:rsid w:val="006D2479"/>
    <w:rsid w:val="006D6A0F"/>
    <w:rsid w:val="007054B6"/>
    <w:rsid w:val="00733517"/>
    <w:rsid w:val="007451EC"/>
    <w:rsid w:val="00755D47"/>
    <w:rsid w:val="00783A14"/>
    <w:rsid w:val="007A19F6"/>
    <w:rsid w:val="007C359E"/>
    <w:rsid w:val="00820563"/>
    <w:rsid w:val="00856C3F"/>
    <w:rsid w:val="00863AAC"/>
    <w:rsid w:val="00895340"/>
    <w:rsid w:val="008C57D2"/>
    <w:rsid w:val="008E0AC4"/>
    <w:rsid w:val="008E0FF7"/>
    <w:rsid w:val="0091501C"/>
    <w:rsid w:val="00926B64"/>
    <w:rsid w:val="00943D8F"/>
    <w:rsid w:val="0096323F"/>
    <w:rsid w:val="00972542"/>
    <w:rsid w:val="009A2E25"/>
    <w:rsid w:val="009B6353"/>
    <w:rsid w:val="009C0D83"/>
    <w:rsid w:val="00A00D91"/>
    <w:rsid w:val="00A0331B"/>
    <w:rsid w:val="00A114B4"/>
    <w:rsid w:val="00A54C8F"/>
    <w:rsid w:val="00A91D07"/>
    <w:rsid w:val="00AF3D5B"/>
    <w:rsid w:val="00B07E60"/>
    <w:rsid w:val="00B15298"/>
    <w:rsid w:val="00B35E13"/>
    <w:rsid w:val="00B848C2"/>
    <w:rsid w:val="00BA799F"/>
    <w:rsid w:val="00BF239B"/>
    <w:rsid w:val="00C01F4A"/>
    <w:rsid w:val="00C21B92"/>
    <w:rsid w:val="00C22FB5"/>
    <w:rsid w:val="00D201F3"/>
    <w:rsid w:val="00D47504"/>
    <w:rsid w:val="00D67098"/>
    <w:rsid w:val="00D67340"/>
    <w:rsid w:val="00D6772B"/>
    <w:rsid w:val="00E31F92"/>
    <w:rsid w:val="00E53243"/>
    <w:rsid w:val="00E73182"/>
    <w:rsid w:val="00E9001C"/>
    <w:rsid w:val="00EA397E"/>
    <w:rsid w:val="00F37B0C"/>
    <w:rsid w:val="00F70379"/>
    <w:rsid w:val="00FD235C"/>
    <w:rsid w:val="00FD79D5"/>
    <w:rsid w:val="00FE79EE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2D"/>
    <w:pPr>
      <w:autoSpaceDE w:val="0"/>
      <w:autoSpaceDN w:val="0"/>
    </w:pPr>
    <w:rPr>
      <w:rFonts w:ascii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F2D"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540F2D"/>
  </w:style>
  <w:style w:type="paragraph" w:customStyle="1" w:styleId="TableParagraph">
    <w:name w:val="Table Paragraph"/>
    <w:basedOn w:val="a"/>
    <w:uiPriority w:val="1"/>
    <w:qFormat/>
    <w:rsid w:val="00540F2D"/>
    <w:pPr>
      <w:ind w:left="81"/>
    </w:pPr>
  </w:style>
  <w:style w:type="paragraph" w:styleId="a4">
    <w:name w:val="Body Text"/>
    <w:basedOn w:val="a"/>
    <w:link w:val="a5"/>
    <w:uiPriority w:val="1"/>
    <w:qFormat/>
    <w:rsid w:val="00060398"/>
    <w:pPr>
      <w:ind w:left="23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locked/>
    <w:rsid w:val="00060398"/>
    <w:rPr>
      <w:rFonts w:ascii="Times New Roman" w:hAnsi="Times New Roman" w:cs="Times New Roman"/>
      <w:sz w:val="28"/>
      <w:szCs w:val="28"/>
      <w:lang w:val="uk-UA" w:eastAsia="x-none"/>
    </w:rPr>
  </w:style>
  <w:style w:type="character" w:customStyle="1" w:styleId="markedcontent">
    <w:name w:val="markedcontent"/>
    <w:basedOn w:val="a0"/>
    <w:rsid w:val="0096323F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F23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F239B"/>
    <w:rPr>
      <w:rFonts w:ascii="Tahoma" w:hAnsi="Tahoma" w:cs="Tahoma"/>
      <w:sz w:val="16"/>
      <w:szCs w:val="16"/>
      <w:lang w:val="uk-UA" w:eastAsia="x-none"/>
    </w:rPr>
  </w:style>
  <w:style w:type="table" w:styleId="a8">
    <w:name w:val="Table Grid"/>
    <w:basedOn w:val="a1"/>
    <w:uiPriority w:val="39"/>
    <w:rsid w:val="00926B64"/>
    <w:pPr>
      <w:autoSpaceDE w:val="0"/>
      <w:autoSpaceDN w:val="0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D6A0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Hyperlink"/>
    <w:basedOn w:val="a0"/>
    <w:rsid w:val="00E31F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etsnab.co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3491-9482-4DE5-917C-8BE39864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3119</Words>
  <Characters>24636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Admin</cp:lastModifiedBy>
  <cp:revision>25</cp:revision>
  <cp:lastPrinted>2021-12-03T07:09:00Z</cp:lastPrinted>
  <dcterms:created xsi:type="dcterms:W3CDTF">2022-01-12T12:52:00Z</dcterms:created>
  <dcterms:modified xsi:type="dcterms:W3CDTF">2022-12-13T11:34:00Z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2021-03-12T22:00:00Z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2021-11-05T22:00:00Z</vt:filetime>
  </property>
</Properties>
</file>